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44"/>
          <w:szCs w:val="44"/>
        </w:rPr>
        <w:t>宣传类运营采购项目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hint="eastAsia" w:ascii="黑体" w:hAnsi="黑体" w:eastAsia="黑体"/>
          <w:spacing w:val="40"/>
          <w:sz w:val="44"/>
          <w:szCs w:val="44"/>
        </w:rPr>
      </w:pPr>
      <w:r>
        <w:rPr>
          <w:rFonts w:hint="eastAsia" w:ascii="黑体" w:hAnsi="黑体" w:eastAsia="黑体"/>
          <w:spacing w:val="40"/>
          <w:sz w:val="44"/>
          <w:szCs w:val="44"/>
        </w:rPr>
        <w:t>项目编号：ND23090125SZ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广东南方民间智库咨询服务中心：</w:t>
      </w:r>
    </w:p>
    <w:p>
      <w:pPr>
        <w:pStyle w:val="28"/>
        <w:spacing w:line="360" w:lineRule="auto"/>
        <w:ind w:firstLine="480" w:firstLineChars="200"/>
        <w:rPr>
          <w:bCs/>
          <w:sz w:val="24"/>
        </w:rPr>
      </w:pPr>
      <w:r>
        <w:rPr>
          <w:rFonts w:hint="eastAsia"/>
          <w:bCs/>
          <w:sz w:val="24"/>
        </w:rPr>
        <w:t>经认真阅读宣传类运营采购项目采购公告及附件（项目编号：</w:t>
      </w:r>
      <w:r>
        <w:rPr>
          <w:rFonts w:ascii="宋体" w:hAnsi="宋体" w:eastAsia="宋体" w:cs="宋体"/>
          <w:sz w:val="24"/>
          <w:szCs w:val="24"/>
          <w:u w:val="single"/>
        </w:rPr>
        <w:t>ND23090125SZ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Pr>
        <w:pStyle w:val="36"/>
        <w:tabs>
          <w:tab w:val="left" w:pos="588"/>
        </w:tabs>
        <w:snapToGrid w:val="0"/>
        <w:spacing w:before="0" w:afterLines="50" w:line="360" w:lineRule="auto"/>
        <w:jc w:val="both"/>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2"/>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62" w:type="dxa"/>
            <w:vAlign w:val="center"/>
          </w:tcPr>
          <w:p>
            <w:pPr>
              <w:rPr>
                <w:rFonts w:ascii="宋体" w:hAnsi="宋体" w:cs="仿宋"/>
                <w:b/>
                <w:bCs/>
                <w:sz w:val="24"/>
              </w:rPr>
            </w:pPr>
            <w:r>
              <w:rPr>
                <w:rFonts w:hint="eastAsia" w:ascii="宋体" w:hAnsi="宋体" w:cs="仿宋"/>
                <w:b/>
                <w:bCs/>
                <w:sz w:val="24"/>
              </w:rPr>
              <w:t>合同主要条款：</w:t>
            </w:r>
          </w:p>
        </w:tc>
        <w:tc>
          <w:tcPr>
            <w:tcW w:w="1317"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6" w:hRule="atLeast"/>
        </w:trPr>
        <w:tc>
          <w:tcPr>
            <w:tcW w:w="7262" w:type="dxa"/>
            <w:vAlign w:val="center"/>
          </w:tcPr>
          <w:p>
            <w:pPr>
              <w:ind w:firstLine="480" w:firstLineChars="200"/>
              <w:rPr>
                <w:rFonts w:ascii="宋体" w:hAnsi="宋体" w:cs="仿宋"/>
                <w:sz w:val="24"/>
                <w:szCs w:val="24"/>
              </w:rPr>
            </w:pPr>
            <w:r>
              <w:rPr>
                <w:rFonts w:hint="eastAsia" w:ascii="宋体" w:hAnsi="宋体" w:cs="仿宋"/>
                <w:sz w:val="24"/>
                <w:szCs w:val="24"/>
              </w:rPr>
              <w:t>成交供应商（乙方）应按照采购方（甲方)要求及时签署合同，并接受下列条款。</w:t>
            </w:r>
          </w:p>
          <w:p>
            <w:pPr>
              <w:ind w:firstLine="480" w:firstLineChars="200"/>
              <w:rPr>
                <w:rFonts w:ascii="宋体" w:hAnsi="宋体" w:cs="仿宋"/>
                <w:sz w:val="24"/>
                <w:szCs w:val="24"/>
              </w:rPr>
            </w:pPr>
            <w:r>
              <w:rPr>
                <w:rFonts w:hint="eastAsia" w:ascii="宋体" w:hAnsi="宋体" w:cs="仿宋"/>
                <w:sz w:val="24"/>
                <w:szCs w:val="24"/>
              </w:rPr>
              <w:t>1.服务期限：根据合同约定。</w:t>
            </w:r>
          </w:p>
          <w:p>
            <w:pPr>
              <w:ind w:firstLine="480" w:firstLineChars="200"/>
              <w:rPr>
                <w:rFonts w:ascii="宋体" w:hAnsi="宋体" w:cs="仿宋"/>
                <w:sz w:val="24"/>
                <w:szCs w:val="24"/>
              </w:rPr>
            </w:pPr>
            <w:r>
              <w:rPr>
                <w:rFonts w:hint="eastAsia" w:ascii="宋体" w:hAnsi="宋体" w:cs="仿宋"/>
                <w:sz w:val="24"/>
                <w:szCs w:val="24"/>
              </w:rPr>
              <w:t>2.服务地点：</w:t>
            </w:r>
            <w:r>
              <w:rPr>
                <w:rFonts w:hint="eastAsia" w:ascii="宋体" w:hAnsi="宋体" w:cs="仿宋"/>
                <w:sz w:val="24"/>
                <w:szCs w:val="24"/>
                <w:lang w:val="en-US" w:eastAsia="zh-CN"/>
              </w:rPr>
              <w:t>深圳市</w:t>
            </w:r>
            <w:r>
              <w:rPr>
                <w:rFonts w:hint="eastAsia" w:ascii="宋体" w:hAnsi="宋体" w:cs="仿宋"/>
                <w:sz w:val="24"/>
                <w:szCs w:val="24"/>
              </w:rPr>
              <w:t>。</w:t>
            </w:r>
          </w:p>
          <w:p>
            <w:pPr>
              <w:ind w:firstLine="480" w:firstLineChars="200"/>
              <w:rPr>
                <w:rFonts w:hint="eastAsia" w:ascii="宋体" w:hAnsi="宋体" w:cs="仿宋"/>
                <w:sz w:val="24"/>
                <w:szCs w:val="24"/>
              </w:rPr>
            </w:pPr>
            <w:r>
              <w:rPr>
                <w:rFonts w:hint="eastAsia" w:ascii="宋体" w:hAnsi="宋体" w:cs="仿宋"/>
                <w:sz w:val="24"/>
                <w:szCs w:val="24"/>
              </w:rPr>
              <w:t>3.付款方式：分次付款（按月支付，支付前需要跟采购方确定具体明细 ）。</w:t>
            </w:r>
          </w:p>
          <w:p>
            <w:pPr>
              <w:ind w:firstLine="480" w:firstLineChars="200"/>
              <w:rPr>
                <w:rFonts w:ascii="宋体" w:hAnsi="宋体" w:cs="仿宋"/>
                <w:sz w:val="24"/>
                <w:szCs w:val="24"/>
              </w:rPr>
            </w:pPr>
            <w:r>
              <w:rPr>
                <w:rFonts w:hint="eastAsia" w:ascii="宋体" w:hAnsi="宋体" w:cs="仿宋"/>
                <w:sz w:val="24"/>
                <w:szCs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szCs w:val="24"/>
              </w:rPr>
            </w:pPr>
            <w:r>
              <w:rPr>
                <w:rFonts w:hint="eastAsia" w:ascii="宋体" w:hAnsi="宋体" w:cs="仿宋"/>
                <w:sz w:val="24"/>
                <w:szCs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szCs w:val="24"/>
              </w:rPr>
            </w:pPr>
            <w:r>
              <w:rPr>
                <w:rFonts w:hint="eastAsia" w:ascii="宋体" w:hAnsi="宋体" w:cs="仿宋"/>
                <w:sz w:val="24"/>
                <w:szCs w:val="24"/>
              </w:rPr>
              <w:t>6.乙方提供产品质量须符合国家相关标准及有关法规的要求，产品包装须符合国家有关规定及货物运输要求。</w:t>
            </w:r>
          </w:p>
          <w:p>
            <w:pPr>
              <w:ind w:firstLine="480" w:firstLineChars="200"/>
              <w:rPr>
                <w:rFonts w:ascii="宋体" w:hAnsi="宋体" w:cs="仿宋"/>
                <w:sz w:val="24"/>
                <w:szCs w:val="24"/>
              </w:rPr>
            </w:pPr>
            <w:r>
              <w:rPr>
                <w:rFonts w:hint="eastAsia" w:ascii="宋体" w:hAnsi="宋体" w:cs="仿宋"/>
                <w:sz w:val="24"/>
                <w:szCs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szCs w:val="24"/>
              </w:rPr>
            </w:pPr>
            <w:r>
              <w:rPr>
                <w:rFonts w:hint="eastAsia" w:ascii="宋体" w:hAnsi="宋体" w:cs="仿宋"/>
                <w:sz w:val="24"/>
                <w:szCs w:val="24"/>
              </w:rPr>
              <w:t>8.争议解决：如因本合同发生争议，任何一方向法院起诉的，由甲方所在地的人民法院管辖。</w:t>
            </w:r>
          </w:p>
          <w:p>
            <w:pPr>
              <w:ind w:firstLine="480" w:firstLineChars="200"/>
              <w:rPr>
                <w:rFonts w:ascii="宋体" w:hAnsi="宋体" w:cs="仿宋"/>
                <w:sz w:val="24"/>
                <w:szCs w:val="24"/>
              </w:rPr>
            </w:pPr>
            <w:r>
              <w:rPr>
                <w:rFonts w:hint="eastAsia" w:ascii="宋体" w:hAnsi="宋体" w:cs="仿宋"/>
                <w:sz w:val="24"/>
                <w:szCs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szCs w:val="24"/>
              </w:rPr>
              <w:t>10.税费：在中国境内外发生的与本合同执行有关的一切税费均由乙方负担。</w:t>
            </w:r>
          </w:p>
        </w:tc>
        <w:tc>
          <w:tcPr>
            <w:tcW w:w="1317" w:type="dxa"/>
            <w:vAlign w:val="center"/>
          </w:tcPr>
          <w:p>
            <w:pPr>
              <w:jc w:val="center"/>
              <w:rPr>
                <w:rFonts w:ascii="宋体" w:hAnsi="宋体" w:cs="仿宋"/>
                <w:b/>
                <w:bCs/>
                <w:sz w:val="24"/>
              </w:rPr>
            </w:pPr>
          </w:p>
        </w:tc>
      </w:tr>
    </w:tbl>
    <w:p>
      <w:pPr>
        <w:rPr>
          <w:rFonts w:ascii="宋体" w:hAnsi="宋体"/>
          <w:sz w:val="28"/>
          <w:szCs w:val="28"/>
        </w:rPr>
      </w:pPr>
      <w:r>
        <w:rPr>
          <w:rFonts w:hint="eastAsia" w:ascii="宋体" w:hAnsi="宋体" w:cs="仿宋"/>
          <w:b/>
          <w:bCs/>
          <w:sz w:val="21"/>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b/>
          <w:sz w:val="24"/>
        </w:rPr>
      </w:pPr>
      <w:r>
        <w:rPr>
          <w:rFonts w:hint="eastAsia"/>
          <w:b/>
          <w:sz w:val="24"/>
        </w:rPr>
        <w:t>广东南方民间智库咨询服务中心：</w:t>
      </w:r>
    </w:p>
    <w:p>
      <w:pPr>
        <w:pStyle w:val="28"/>
        <w:spacing w:line="360" w:lineRule="auto"/>
        <w:ind w:firstLine="480" w:firstLineChars="200"/>
        <w:rPr>
          <w:rFonts w:cs="宋体"/>
          <w:bCs/>
          <w:sz w:val="24"/>
        </w:rPr>
      </w:pPr>
      <w:r>
        <w:rPr>
          <w:rFonts w:hint="eastAsia" w:cs="宋体"/>
          <w:bCs/>
          <w:sz w:val="24"/>
        </w:rPr>
        <w:t>经认真阅读宣传类运营采购项目采购公告及附件（项目编号：</w:t>
      </w:r>
      <w:r>
        <w:rPr>
          <w:rFonts w:ascii="宋体" w:hAnsi="宋体" w:eastAsia="宋体" w:cs="宋体"/>
          <w:sz w:val="24"/>
          <w:szCs w:val="24"/>
        </w:rPr>
        <w:t>ND23090125SZ</w:t>
      </w:r>
      <w:r>
        <w:rPr>
          <w:rFonts w:hint="eastAsia" w:cs="宋体"/>
          <w:bCs/>
          <w:sz w:val="24"/>
          <w:highlight w:val="none"/>
        </w:rPr>
        <w:t xml:space="preserve"> </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tbl>
      <w:tblPr>
        <w:tblStyle w:val="38"/>
        <w:tblW w:w="90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1853"/>
        <w:gridCol w:w="4640"/>
        <w:gridCol w:w="934"/>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分类</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服务内容</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关键指标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小计</w:t>
            </w:r>
          </w:p>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劳务服务</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劳务人员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（含服务管理费）</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1.本项目需派驻1人，具体要求如下：本科及以上学历，新闻、中文、传播学、广告、国际经济与贸易等相关专业。</w:t>
            </w:r>
            <w:r>
              <w:rPr>
                <w:rFonts w:hint="eastAsia" w:ascii="宋体" w:hAnsi="宋体" w:eastAsia="宋体" w:cs="宋体"/>
                <w:b/>
                <w:bCs/>
                <w:i w:val="0"/>
                <w:iCs w:val="0"/>
                <w:color w:val="000000"/>
                <w:kern w:val="0"/>
                <w:sz w:val="21"/>
                <w:szCs w:val="21"/>
                <w:u w:val="none"/>
                <w:lang w:val="en-US" w:eastAsia="zh-CN" w:bidi="ar"/>
              </w:rPr>
              <w:t>（报价时需提供个人简历）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2、岗位要求：有文字材料相关工作经验，有良好的新闻敏感性，能快速判断网络舆情、网络安全事件，研判什么内容易快速传播，并给出相应的应对建议；社科知识储备丰富，广泛涉猎互联网方面的内容。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3.文字功底扎实，语言通俗易懂，逻辑清晰严谨。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其他说明：具有1年及以上文字材料、网络安全处置或派驻工作经历。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管理费：服务管理费包括完成该项工作所需的所有服务管理内容、税费、残疾人保障金、商业意外保险等完成本项目服务所发生的全部费用以及中标人企业利润、税金和政策性文件规定及合同包含的所有风险、责任等各项费用。中标后在合同有效期内服务管理费固定不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报价须含服务管理费、五险一金个人及单位成本</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hint="eastAsia" w:ascii="宋体" w:hAnsi="宋体" w:cs="宋体"/>
          <w:sz w:val="24"/>
          <w:lang w:val="en-US" w:eastAsia="zh-CN"/>
        </w:rPr>
      </w:pPr>
      <w:r>
        <w:rPr>
          <w:rFonts w:hint="eastAsia" w:ascii="宋体" w:hAnsi="宋体" w:cs="宋体"/>
          <w:sz w:val="24"/>
        </w:rPr>
        <w:t>6、项目服务团队及技术资质。</w:t>
      </w:r>
    </w:p>
    <w:p>
      <w:pPr>
        <w:numPr>
          <w:ilvl w:val="0"/>
          <w:numId w:val="0"/>
        </w:numPr>
        <w:spacing w:line="360" w:lineRule="auto"/>
        <w:ind w:leftChars="0"/>
        <w:rPr>
          <w:rFonts w:hint="eastAsia" w:ascii="宋体" w:hAnsi="宋体" w:cs="宋体"/>
          <w:b w:val="0"/>
          <w:bCs w:val="0"/>
          <w:sz w:val="24"/>
          <w:lang w:val="en-US" w:eastAsia="zh-CN"/>
        </w:rPr>
      </w:pPr>
      <w:r>
        <w:rPr>
          <w:rFonts w:hint="eastAsia" w:ascii="宋体" w:hAnsi="宋体" w:cs="宋体"/>
          <w:b w:val="0"/>
          <w:bCs w:val="0"/>
          <w:sz w:val="24"/>
          <w:lang w:val="en-US" w:eastAsia="zh-CN"/>
        </w:rPr>
        <w:t xml:space="preserve">7、方案需包含但不限于提供： </w:t>
      </w:r>
    </w:p>
    <w:p>
      <w:pPr>
        <w:numPr>
          <w:ilvl w:val="0"/>
          <w:numId w:val="3"/>
        </w:numPr>
        <w:spacing w:line="360" w:lineRule="auto"/>
        <w:ind w:left="425" w:leftChars="0" w:hanging="425" w:firstLineChars="0"/>
        <w:rPr>
          <w:rFonts w:hint="default" w:ascii="宋体" w:hAnsi="宋体" w:cs="宋体"/>
          <w:b w:val="0"/>
          <w:bCs w:val="0"/>
          <w:sz w:val="24"/>
          <w:lang w:val="en-US" w:eastAsia="zh-CN"/>
        </w:rPr>
      </w:pPr>
      <w:r>
        <w:rPr>
          <w:rFonts w:hint="eastAsia" w:ascii="宋体" w:hAnsi="宋体" w:cs="宋体"/>
          <w:b w:val="0"/>
          <w:bCs w:val="0"/>
          <w:sz w:val="24"/>
          <w:lang w:val="en-US" w:eastAsia="zh-CN"/>
        </w:rPr>
        <w:t>派驻人员个人简历</w:t>
      </w:r>
    </w:p>
    <w:p>
      <w:pPr>
        <w:spacing w:line="360" w:lineRule="auto"/>
        <w:rPr>
          <w:rStyle w:val="44"/>
        </w:rPr>
      </w:pPr>
    </w:p>
    <w:p>
      <w:pPr>
        <w:pStyle w:val="36"/>
        <w:tabs>
          <w:tab w:val="left" w:pos="588"/>
        </w:tabs>
        <w:snapToGrid w:val="0"/>
        <w:spacing w:before="0"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475472674"/>
      <w:bookmarkStart w:id="4" w:name="_Toc1651899"/>
      <w:bookmarkStart w:id="5"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w:pict>
          <v:shape id="流程图: 可选过程 10" o:spid="_x0000_s1026" o:spt="176" type="#_x0000_t176" style="position:absolute;left:0pt;margin-left:208.3pt;margin-top:18.8pt;height:166.45pt;width:259.65pt;z-index:251660288;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path/>
            <v:fill focussize="0,0"/>
            <v:stroke joinstyle="miter"/>
            <v:imagedata o:title=""/>
            <o:lock v:ext="edit"/>
            <v:textbox>
              <w:txbxContent>
                <w:p>
                  <w:pPr>
                    <w:jc w:val="center"/>
                    <w:rPr>
                      <w:sz w:val="20"/>
                      <w:szCs w:val="20"/>
                    </w:rPr>
                  </w:pPr>
                  <w:r>
                    <w:rPr>
                      <w:rFonts w:hint="eastAsia"/>
                      <w:sz w:val="20"/>
                      <w:szCs w:val="20"/>
                    </w:rPr>
                    <w:t>法定代表人身份证背面复印件贴于此处</w:t>
                  </w:r>
                </w:p>
              </w:txbxContent>
            </v:textbox>
          </v:shape>
        </w:pict>
      </w:r>
      <w:r>
        <w:pict>
          <v:shape id="流程图: 可选过程 9" o:spid="_x0000_s1029" o:spt="176" type="#_x0000_t176" style="position:absolute;left:0pt;margin-left:-51.35pt;margin-top:18.8pt;height:166.45pt;width:259.65pt;z-index:251659264;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path/>
            <v:fill focussize="0,0"/>
            <v:stroke joinstyle="miter"/>
            <v:imagedata o:title=""/>
            <o:lock v:ext="edit"/>
            <v:textbox>
              <w:txbxContent>
                <w:p>
                  <w:pPr>
                    <w:jc w:val="center"/>
                    <w:rPr>
                      <w:sz w:val="20"/>
                      <w:szCs w:val="20"/>
                    </w:rPr>
                  </w:pPr>
                  <w:r>
                    <w:rPr>
                      <w:rFonts w:hint="eastAsia"/>
                      <w:sz w:val="20"/>
                      <w:szCs w:val="20"/>
                    </w:rPr>
                    <w:t>法定代表人身份证正面复印件贴于此处</w:t>
                  </w:r>
                </w:p>
              </w:txbxContent>
            </v:textbox>
          </v:shape>
        </w:pic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 xml:space="preserve">宣传类运营采购项目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highlight w:val="yellow"/>
            <w:u w:val="single"/>
          </w:rPr>
        </w:sdtEndPr>
        <w:sdtContent>
          <w:r>
            <w:rPr>
              <w:rFonts w:hint="eastAsia" w:hAnsi="宋体"/>
              <w:b/>
              <w:sz w:val="24"/>
              <w:szCs w:val="24"/>
              <w:highlight w:val="none"/>
              <w:u w:val="single"/>
            </w:rPr>
            <w:t>：ND23090125SZ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w:pict>
          <v:shape id="流程图: 可选过程 8" o:spid="_x0000_s1028" o:spt="176" type="#_x0000_t176" style="position:absolute;left:0pt;margin-left:208.3pt;margin-top:18.8pt;height:166.45pt;width:259.65pt;z-index:251662336;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path/>
            <v:fill focussize="0,0"/>
            <v:stroke joinstyle="miter"/>
            <v:imagedata o:title=""/>
            <o:lock v:ext="edit"/>
            <v:textbox>
              <w:txbxContent>
                <w:p>
                  <w:pPr>
                    <w:jc w:val="center"/>
                    <w:rPr>
                      <w:sz w:val="20"/>
                      <w:szCs w:val="20"/>
                    </w:rPr>
                  </w:pPr>
                  <w:r>
                    <w:rPr>
                      <w:rFonts w:hint="eastAsia"/>
                      <w:sz w:val="20"/>
                      <w:szCs w:val="20"/>
                    </w:rPr>
                    <w:t>委托代理人身份证背面复印件贴于此处</w:t>
                  </w:r>
                </w:p>
              </w:txbxContent>
            </v:textbox>
          </v:shape>
        </w:pict>
      </w:r>
      <w:r>
        <w:rPr>
          <w:sz w:val="20"/>
          <w:szCs w:val="20"/>
        </w:rPr>
        <w:pict>
          <v:shape id="流程图: 可选过程 7" o:spid="_x0000_s1027" o:spt="176" type="#_x0000_t176" style="position:absolute;left:0pt;margin-left:-51.35pt;margin-top:18.8pt;height:166.45pt;width:259.65pt;z-index:251661312;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path/>
            <v:fill focussize="0,0"/>
            <v:stroke joinstyle="miter"/>
            <v:imagedata o:title=""/>
            <o:lock v:ext="edit"/>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Lines="50" w:line="360" w:lineRule="auto"/>
        <w:rPr>
          <w:rFonts w:ascii="宋体" w:hAnsi="宋体" w:cs="宋体"/>
          <w:kern w:val="0"/>
          <w:sz w:val="28"/>
          <w:szCs w:val="28"/>
        </w:rPr>
      </w:pPr>
      <w:bookmarkStart w:id="6" w:name="_Toc1651903"/>
      <w:bookmarkStart w:id="7" w:name="_Toc475472676"/>
      <w:bookmarkStart w:id="8" w:name="_Toc34146941"/>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w:t>
      </w:r>
      <w:bookmarkStart w:id="9" w:name="_GoBack"/>
      <w:bookmarkEnd w:id="9"/>
      <w:r>
        <w:rPr>
          <w:rFonts w:hint="eastAsia" w:ascii="宋体" w:hAnsi="宋体" w:cs="宋体"/>
          <w:sz w:val="24"/>
        </w:rPr>
        <w:t>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Theme="minorEastAsia" w:hAnsiTheme="minorEastAsia" w:cstheme="minorEastAsia"/>
          <w:sz w:val="24"/>
        </w:rPr>
        <w:t>开具普通发票，类目与服务对应</w:t>
      </w:r>
      <w:r>
        <w:rPr>
          <w:rFonts w:hint="eastAsia" w:ascii="宋体" w:hAnsi="宋体" w:cs="宋体"/>
          <w:sz w:val="24"/>
        </w:rPr>
        <w:t>（已在报价承诺书中声明）。</w:t>
      </w:r>
    </w:p>
    <w:p>
      <w:p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rPr>
        <w:t>2、</w:t>
      </w:r>
      <w:r>
        <w:rPr>
          <w:rFonts w:hint="eastAsia" w:ascii="宋体" w:hAnsi="宋体" w:cs="宋体"/>
          <w:b/>
          <w:bCs/>
          <w:sz w:val="24"/>
          <w:lang w:val="en-US" w:eastAsia="zh-CN"/>
        </w:rPr>
        <w:t>经营范围需包含但不限于：劳务派遣。</w:t>
      </w:r>
    </w:p>
    <w:p>
      <w:p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报价时须提供营业执照复印件或相关证明资料。</w:t>
      </w:r>
    </w:p>
    <w:p>
      <w:p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rPr>
        <w:t>具有类似项目实施经验证明资料（提供以往相关合作合同或</w:t>
      </w:r>
      <w:r>
        <w:rPr>
          <w:rFonts w:hint="eastAsia" w:ascii="宋体" w:hAnsi="宋体" w:cs="宋体"/>
          <w:b/>
          <w:bCs/>
          <w:sz w:val="24"/>
          <w:lang w:val="en-US" w:eastAsia="zh-CN"/>
        </w:rPr>
        <w:t>案例</w:t>
      </w:r>
      <w:r>
        <w:rPr>
          <w:rFonts w:hint="eastAsia" w:ascii="宋体" w:hAnsi="宋体" w:cs="宋体"/>
          <w:b/>
          <w:bCs/>
          <w:sz w:val="24"/>
        </w:rPr>
        <w:t>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sz w:val="20"/>
        <w:szCs w:val="20"/>
      </w:rPr>
    </w:pPr>
    <w:r>
      <w:rPr>
        <w:rFonts w:hint="eastAsia" w:ascii="宋体" w:hAnsi="宋体" w:cs="宋体"/>
        <w:sz w:val="20"/>
        <w:szCs w:val="20"/>
      </w:rPr>
      <w:t>宣传类运营采购项目（项目编号：</w:t>
    </w:r>
    <w:r>
      <w:rPr>
        <w:rFonts w:ascii="宋体" w:hAnsi="宋体" w:eastAsia="宋体" w:cs="宋体"/>
        <w:sz w:val="24"/>
        <w:szCs w:val="24"/>
      </w:rPr>
      <w:t>ND23090125SZ</w:t>
    </w:r>
    <w:r>
      <w:rPr>
        <w:rFonts w:hint="eastAsia" w:ascii="宋体" w:hAnsi="宋体" w:cs="宋体"/>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3AFAF4A"/>
    <w:multiLevelType w:val="singleLevel"/>
    <w:tmpl w:val="43AFAF4A"/>
    <w:lvl w:ilvl="0" w:tentative="0">
      <w:start w:val="1"/>
      <w:numFmt w:val="decimal"/>
      <w:lvlText w:val="(%1)"/>
      <w:lvlJc w:val="left"/>
      <w:pPr>
        <w:ind w:left="425" w:hanging="425"/>
      </w:pPr>
      <w:rPr>
        <w:rFonts w:hint="default"/>
      </w:rPr>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2NmQyZmNlNjIxYjgzMjZmNDcwMmY2M2ZkYmYyY2U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590"/>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6A2"/>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C69B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5866"/>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03C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474B3"/>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2B1"/>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2E3D"/>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5B91"/>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07B5A"/>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426"/>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B7F6D"/>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4BB6"/>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175"/>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607"/>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6519C1"/>
    <w:rsid w:val="01B3737B"/>
    <w:rsid w:val="01E943A0"/>
    <w:rsid w:val="01F119D5"/>
    <w:rsid w:val="022D37CD"/>
    <w:rsid w:val="025921EE"/>
    <w:rsid w:val="026D09CA"/>
    <w:rsid w:val="02A770EE"/>
    <w:rsid w:val="02E9145B"/>
    <w:rsid w:val="030E4985"/>
    <w:rsid w:val="03134554"/>
    <w:rsid w:val="031F3DF1"/>
    <w:rsid w:val="037E62D4"/>
    <w:rsid w:val="042A07F3"/>
    <w:rsid w:val="04E805A3"/>
    <w:rsid w:val="057E5747"/>
    <w:rsid w:val="058362D4"/>
    <w:rsid w:val="05D07568"/>
    <w:rsid w:val="05E57574"/>
    <w:rsid w:val="067028FF"/>
    <w:rsid w:val="06A34316"/>
    <w:rsid w:val="06B32422"/>
    <w:rsid w:val="07320597"/>
    <w:rsid w:val="07517424"/>
    <w:rsid w:val="07877939"/>
    <w:rsid w:val="07C17E77"/>
    <w:rsid w:val="07FE3355"/>
    <w:rsid w:val="08527B4E"/>
    <w:rsid w:val="08A93718"/>
    <w:rsid w:val="08AF6AF4"/>
    <w:rsid w:val="095956DB"/>
    <w:rsid w:val="0A05502A"/>
    <w:rsid w:val="0A206DCD"/>
    <w:rsid w:val="0A305AF7"/>
    <w:rsid w:val="0A9632BE"/>
    <w:rsid w:val="0A9C42E5"/>
    <w:rsid w:val="0AB076F0"/>
    <w:rsid w:val="0AC576BE"/>
    <w:rsid w:val="0AD31EEF"/>
    <w:rsid w:val="0AEF24C8"/>
    <w:rsid w:val="0B081F64"/>
    <w:rsid w:val="0B2227B0"/>
    <w:rsid w:val="0B975370"/>
    <w:rsid w:val="0BAA54A0"/>
    <w:rsid w:val="0C0D3381"/>
    <w:rsid w:val="0C2C1C81"/>
    <w:rsid w:val="0C412B80"/>
    <w:rsid w:val="0C5E33E6"/>
    <w:rsid w:val="0C6812B9"/>
    <w:rsid w:val="0C694D2C"/>
    <w:rsid w:val="0CC93EA9"/>
    <w:rsid w:val="0CDB2D4D"/>
    <w:rsid w:val="0CE11D04"/>
    <w:rsid w:val="0D937566"/>
    <w:rsid w:val="0D982403"/>
    <w:rsid w:val="0DF02F5A"/>
    <w:rsid w:val="0E256736"/>
    <w:rsid w:val="0E4806A0"/>
    <w:rsid w:val="0F1C10D4"/>
    <w:rsid w:val="0F276DB0"/>
    <w:rsid w:val="0FB16810"/>
    <w:rsid w:val="107548E2"/>
    <w:rsid w:val="10C62A40"/>
    <w:rsid w:val="10C858F5"/>
    <w:rsid w:val="10CD36C1"/>
    <w:rsid w:val="10D9229D"/>
    <w:rsid w:val="10EF12A7"/>
    <w:rsid w:val="11A02ABA"/>
    <w:rsid w:val="11A2021D"/>
    <w:rsid w:val="11C25DB7"/>
    <w:rsid w:val="11E157C2"/>
    <w:rsid w:val="11E3179F"/>
    <w:rsid w:val="1211524D"/>
    <w:rsid w:val="121A6E9E"/>
    <w:rsid w:val="121C395B"/>
    <w:rsid w:val="13802269"/>
    <w:rsid w:val="13854144"/>
    <w:rsid w:val="141E0EA8"/>
    <w:rsid w:val="14213E6D"/>
    <w:rsid w:val="14E0515E"/>
    <w:rsid w:val="151E7CF2"/>
    <w:rsid w:val="153C5D84"/>
    <w:rsid w:val="15556A44"/>
    <w:rsid w:val="15680FB5"/>
    <w:rsid w:val="15FA58F7"/>
    <w:rsid w:val="16133C89"/>
    <w:rsid w:val="161F4683"/>
    <w:rsid w:val="16260B0A"/>
    <w:rsid w:val="16715651"/>
    <w:rsid w:val="16956BF9"/>
    <w:rsid w:val="16C14056"/>
    <w:rsid w:val="17005D97"/>
    <w:rsid w:val="17202853"/>
    <w:rsid w:val="175D6B84"/>
    <w:rsid w:val="17654071"/>
    <w:rsid w:val="178921C8"/>
    <w:rsid w:val="17D276F8"/>
    <w:rsid w:val="182C04C4"/>
    <w:rsid w:val="18331C1F"/>
    <w:rsid w:val="1868190E"/>
    <w:rsid w:val="18731646"/>
    <w:rsid w:val="1887144D"/>
    <w:rsid w:val="18CE5040"/>
    <w:rsid w:val="1A294CE9"/>
    <w:rsid w:val="1A58610F"/>
    <w:rsid w:val="1ACE4F42"/>
    <w:rsid w:val="1AE115A6"/>
    <w:rsid w:val="1B010554"/>
    <w:rsid w:val="1B4B75C9"/>
    <w:rsid w:val="1B4D4110"/>
    <w:rsid w:val="1BB704F8"/>
    <w:rsid w:val="1BE36C4D"/>
    <w:rsid w:val="1C614B16"/>
    <w:rsid w:val="1D6A328E"/>
    <w:rsid w:val="1D8A5F8E"/>
    <w:rsid w:val="1D960F37"/>
    <w:rsid w:val="1DA17773"/>
    <w:rsid w:val="1DC52889"/>
    <w:rsid w:val="1DEC9A83"/>
    <w:rsid w:val="1E377AD8"/>
    <w:rsid w:val="1E71154D"/>
    <w:rsid w:val="1EFF6DFF"/>
    <w:rsid w:val="1F282554"/>
    <w:rsid w:val="1FB1080F"/>
    <w:rsid w:val="1FD15227"/>
    <w:rsid w:val="1FDE506D"/>
    <w:rsid w:val="20102089"/>
    <w:rsid w:val="20145149"/>
    <w:rsid w:val="206E2046"/>
    <w:rsid w:val="20BB00B5"/>
    <w:rsid w:val="20CC3A0E"/>
    <w:rsid w:val="20E24984"/>
    <w:rsid w:val="21724815"/>
    <w:rsid w:val="21E35085"/>
    <w:rsid w:val="220D77DF"/>
    <w:rsid w:val="22902F53"/>
    <w:rsid w:val="22EF6AEB"/>
    <w:rsid w:val="23372A6A"/>
    <w:rsid w:val="234F2B82"/>
    <w:rsid w:val="2352343C"/>
    <w:rsid w:val="236456FB"/>
    <w:rsid w:val="23BD55D8"/>
    <w:rsid w:val="24262DDA"/>
    <w:rsid w:val="25450FC9"/>
    <w:rsid w:val="25823461"/>
    <w:rsid w:val="25CB11E0"/>
    <w:rsid w:val="25F85394"/>
    <w:rsid w:val="268F110A"/>
    <w:rsid w:val="26F251F5"/>
    <w:rsid w:val="272D31B5"/>
    <w:rsid w:val="27707237"/>
    <w:rsid w:val="27734588"/>
    <w:rsid w:val="278018E1"/>
    <w:rsid w:val="27A42536"/>
    <w:rsid w:val="27DF1C1D"/>
    <w:rsid w:val="28294742"/>
    <w:rsid w:val="28425686"/>
    <w:rsid w:val="287F29E7"/>
    <w:rsid w:val="28BC109A"/>
    <w:rsid w:val="28D948BF"/>
    <w:rsid w:val="28FE58AC"/>
    <w:rsid w:val="29B040AC"/>
    <w:rsid w:val="29BE43EE"/>
    <w:rsid w:val="29EC0622"/>
    <w:rsid w:val="2A072476"/>
    <w:rsid w:val="2A1C5B04"/>
    <w:rsid w:val="2AB52485"/>
    <w:rsid w:val="2ABF5232"/>
    <w:rsid w:val="2AC47B11"/>
    <w:rsid w:val="2AD920D9"/>
    <w:rsid w:val="2B121DBB"/>
    <w:rsid w:val="2BE94E19"/>
    <w:rsid w:val="2BF67536"/>
    <w:rsid w:val="2C1B4065"/>
    <w:rsid w:val="2C561B55"/>
    <w:rsid w:val="2CFC6DCE"/>
    <w:rsid w:val="2D005A04"/>
    <w:rsid w:val="2D1011A5"/>
    <w:rsid w:val="2D241F6F"/>
    <w:rsid w:val="2D303E4C"/>
    <w:rsid w:val="2D945258"/>
    <w:rsid w:val="2DD17775"/>
    <w:rsid w:val="2E5E7FB6"/>
    <w:rsid w:val="2E7C70DC"/>
    <w:rsid w:val="2F3C1703"/>
    <w:rsid w:val="2F6865B6"/>
    <w:rsid w:val="2F99196E"/>
    <w:rsid w:val="2FF84ACE"/>
    <w:rsid w:val="302103F2"/>
    <w:rsid w:val="30A63CC6"/>
    <w:rsid w:val="30C063C7"/>
    <w:rsid w:val="30E772EF"/>
    <w:rsid w:val="30F13DC6"/>
    <w:rsid w:val="319546BB"/>
    <w:rsid w:val="31BD015E"/>
    <w:rsid w:val="322C194F"/>
    <w:rsid w:val="3244736D"/>
    <w:rsid w:val="32834886"/>
    <w:rsid w:val="32887468"/>
    <w:rsid w:val="32A86020"/>
    <w:rsid w:val="32D06C50"/>
    <w:rsid w:val="3312384B"/>
    <w:rsid w:val="33367874"/>
    <w:rsid w:val="337D24B6"/>
    <w:rsid w:val="339B020B"/>
    <w:rsid w:val="33E83DB8"/>
    <w:rsid w:val="33ED7470"/>
    <w:rsid w:val="345B01DE"/>
    <w:rsid w:val="35270CDA"/>
    <w:rsid w:val="35303AB8"/>
    <w:rsid w:val="3545073D"/>
    <w:rsid w:val="35470973"/>
    <w:rsid w:val="357843E3"/>
    <w:rsid w:val="359D2066"/>
    <w:rsid w:val="35A40002"/>
    <w:rsid w:val="360B4F40"/>
    <w:rsid w:val="36286B10"/>
    <w:rsid w:val="36305FB6"/>
    <w:rsid w:val="37085B20"/>
    <w:rsid w:val="373B6B25"/>
    <w:rsid w:val="374455F9"/>
    <w:rsid w:val="374B2DB7"/>
    <w:rsid w:val="378D51F2"/>
    <w:rsid w:val="38003C16"/>
    <w:rsid w:val="388628C0"/>
    <w:rsid w:val="38926838"/>
    <w:rsid w:val="39054E8B"/>
    <w:rsid w:val="392266A8"/>
    <w:rsid w:val="39296EFC"/>
    <w:rsid w:val="393F076E"/>
    <w:rsid w:val="3A212BEB"/>
    <w:rsid w:val="3ACB7C6F"/>
    <w:rsid w:val="3ADA159A"/>
    <w:rsid w:val="3ADE4B42"/>
    <w:rsid w:val="3B023329"/>
    <w:rsid w:val="3B5E576A"/>
    <w:rsid w:val="3B6605BB"/>
    <w:rsid w:val="3BB335D0"/>
    <w:rsid w:val="3BC36DA5"/>
    <w:rsid w:val="3C3834BC"/>
    <w:rsid w:val="3C3B4A28"/>
    <w:rsid w:val="3C64354C"/>
    <w:rsid w:val="3CAB143F"/>
    <w:rsid w:val="3D295EE1"/>
    <w:rsid w:val="3D354FE5"/>
    <w:rsid w:val="3D5D7829"/>
    <w:rsid w:val="3D787FB2"/>
    <w:rsid w:val="3DB01748"/>
    <w:rsid w:val="3E75253C"/>
    <w:rsid w:val="3E76470F"/>
    <w:rsid w:val="3EB910C1"/>
    <w:rsid w:val="3ED85C6D"/>
    <w:rsid w:val="3F861032"/>
    <w:rsid w:val="3F886276"/>
    <w:rsid w:val="40016FBA"/>
    <w:rsid w:val="405B13A1"/>
    <w:rsid w:val="412D35A2"/>
    <w:rsid w:val="41352DD4"/>
    <w:rsid w:val="413952AD"/>
    <w:rsid w:val="41744039"/>
    <w:rsid w:val="419049AE"/>
    <w:rsid w:val="421D3616"/>
    <w:rsid w:val="429F43E5"/>
    <w:rsid w:val="42B45111"/>
    <w:rsid w:val="430739E7"/>
    <w:rsid w:val="43E44172"/>
    <w:rsid w:val="43EB501D"/>
    <w:rsid w:val="446261AD"/>
    <w:rsid w:val="45097338"/>
    <w:rsid w:val="45D40490"/>
    <w:rsid w:val="46331B9A"/>
    <w:rsid w:val="467D083E"/>
    <w:rsid w:val="46AA5AB8"/>
    <w:rsid w:val="46D65B92"/>
    <w:rsid w:val="46E01197"/>
    <w:rsid w:val="46E14C12"/>
    <w:rsid w:val="472D063D"/>
    <w:rsid w:val="47422765"/>
    <w:rsid w:val="47450C61"/>
    <w:rsid w:val="4749127A"/>
    <w:rsid w:val="47AF137D"/>
    <w:rsid w:val="47F70466"/>
    <w:rsid w:val="4810150C"/>
    <w:rsid w:val="486F5922"/>
    <w:rsid w:val="49496C73"/>
    <w:rsid w:val="4949746F"/>
    <w:rsid w:val="4952642B"/>
    <w:rsid w:val="4A3D4856"/>
    <w:rsid w:val="4A95628F"/>
    <w:rsid w:val="4AEA6C89"/>
    <w:rsid w:val="4B402DCD"/>
    <w:rsid w:val="4B5C0D0B"/>
    <w:rsid w:val="4B615C35"/>
    <w:rsid w:val="4B7110F8"/>
    <w:rsid w:val="4BBD3412"/>
    <w:rsid w:val="4C8011B4"/>
    <w:rsid w:val="4CBB7E1C"/>
    <w:rsid w:val="4CE30FB8"/>
    <w:rsid w:val="4CF17B79"/>
    <w:rsid w:val="4D8F32B7"/>
    <w:rsid w:val="4DBB65F5"/>
    <w:rsid w:val="4E593C28"/>
    <w:rsid w:val="4ECC2059"/>
    <w:rsid w:val="4EE64F93"/>
    <w:rsid w:val="4F4C2886"/>
    <w:rsid w:val="4F500B2B"/>
    <w:rsid w:val="4F600955"/>
    <w:rsid w:val="4F73032A"/>
    <w:rsid w:val="4FB92AA5"/>
    <w:rsid w:val="4FD556F6"/>
    <w:rsid w:val="4FF1626F"/>
    <w:rsid w:val="503C110B"/>
    <w:rsid w:val="50EF617E"/>
    <w:rsid w:val="514A5AAA"/>
    <w:rsid w:val="514F3D9B"/>
    <w:rsid w:val="514F762F"/>
    <w:rsid w:val="52214C56"/>
    <w:rsid w:val="52374BA8"/>
    <w:rsid w:val="52495CC9"/>
    <w:rsid w:val="524E0549"/>
    <w:rsid w:val="528F5E6A"/>
    <w:rsid w:val="52D05BD0"/>
    <w:rsid w:val="52D6665D"/>
    <w:rsid w:val="52D76EDE"/>
    <w:rsid w:val="533B5338"/>
    <w:rsid w:val="535610E6"/>
    <w:rsid w:val="538269AC"/>
    <w:rsid w:val="53C07BE7"/>
    <w:rsid w:val="545978CD"/>
    <w:rsid w:val="547C6D73"/>
    <w:rsid w:val="548D63DA"/>
    <w:rsid w:val="54C15E65"/>
    <w:rsid w:val="551840F1"/>
    <w:rsid w:val="55B34AA8"/>
    <w:rsid w:val="55BA046C"/>
    <w:rsid w:val="55C67DF5"/>
    <w:rsid w:val="56230387"/>
    <w:rsid w:val="566B6FDE"/>
    <w:rsid w:val="567C6706"/>
    <w:rsid w:val="56DF6C36"/>
    <w:rsid w:val="57672288"/>
    <w:rsid w:val="57B510CE"/>
    <w:rsid w:val="57BD0B53"/>
    <w:rsid w:val="583F3E8F"/>
    <w:rsid w:val="588E0972"/>
    <w:rsid w:val="588F648C"/>
    <w:rsid w:val="58C02270"/>
    <w:rsid w:val="59332823"/>
    <w:rsid w:val="593A090E"/>
    <w:rsid w:val="59420863"/>
    <w:rsid w:val="59577C3B"/>
    <w:rsid w:val="59A861F5"/>
    <w:rsid w:val="5A7A6B08"/>
    <w:rsid w:val="5AC32670"/>
    <w:rsid w:val="5B0311E8"/>
    <w:rsid w:val="5B144406"/>
    <w:rsid w:val="5B394A7C"/>
    <w:rsid w:val="5B61236E"/>
    <w:rsid w:val="5B621759"/>
    <w:rsid w:val="5BA67D81"/>
    <w:rsid w:val="5BE56AFB"/>
    <w:rsid w:val="5BE71D52"/>
    <w:rsid w:val="5BF47113"/>
    <w:rsid w:val="5D7941B7"/>
    <w:rsid w:val="5DE50342"/>
    <w:rsid w:val="5E16000F"/>
    <w:rsid w:val="5E714FA8"/>
    <w:rsid w:val="5E956B57"/>
    <w:rsid w:val="5EA1450B"/>
    <w:rsid w:val="5EA934CD"/>
    <w:rsid w:val="5EAD7EEE"/>
    <w:rsid w:val="5EEE084A"/>
    <w:rsid w:val="5F4E0674"/>
    <w:rsid w:val="5FAA7CB5"/>
    <w:rsid w:val="5FC17308"/>
    <w:rsid w:val="5FC779E1"/>
    <w:rsid w:val="5FEF0884"/>
    <w:rsid w:val="5FF01824"/>
    <w:rsid w:val="60560179"/>
    <w:rsid w:val="60967391"/>
    <w:rsid w:val="60B42F40"/>
    <w:rsid w:val="61695CA6"/>
    <w:rsid w:val="616E30EF"/>
    <w:rsid w:val="61863A23"/>
    <w:rsid w:val="61B6665A"/>
    <w:rsid w:val="61D92C5E"/>
    <w:rsid w:val="62606EB4"/>
    <w:rsid w:val="62614A02"/>
    <w:rsid w:val="6338711F"/>
    <w:rsid w:val="640E33BA"/>
    <w:rsid w:val="64520E2B"/>
    <w:rsid w:val="64FC117B"/>
    <w:rsid w:val="65493C57"/>
    <w:rsid w:val="655C6080"/>
    <w:rsid w:val="659870B5"/>
    <w:rsid w:val="65A75C0C"/>
    <w:rsid w:val="65B65064"/>
    <w:rsid w:val="65BB02FF"/>
    <w:rsid w:val="65DB7995"/>
    <w:rsid w:val="660A378F"/>
    <w:rsid w:val="663E0BF4"/>
    <w:rsid w:val="66486604"/>
    <w:rsid w:val="66723681"/>
    <w:rsid w:val="668C3CDE"/>
    <w:rsid w:val="66A41664"/>
    <w:rsid w:val="66A7157D"/>
    <w:rsid w:val="66DB70DA"/>
    <w:rsid w:val="66FE6F0F"/>
    <w:rsid w:val="67106648"/>
    <w:rsid w:val="671F28A7"/>
    <w:rsid w:val="673D5A3D"/>
    <w:rsid w:val="67535261"/>
    <w:rsid w:val="677219C2"/>
    <w:rsid w:val="67744189"/>
    <w:rsid w:val="67870E88"/>
    <w:rsid w:val="678E4F5D"/>
    <w:rsid w:val="67CE2B39"/>
    <w:rsid w:val="67D93482"/>
    <w:rsid w:val="68040309"/>
    <w:rsid w:val="68151F4A"/>
    <w:rsid w:val="68335FDC"/>
    <w:rsid w:val="6852079C"/>
    <w:rsid w:val="68541302"/>
    <w:rsid w:val="687A66DF"/>
    <w:rsid w:val="68967CC9"/>
    <w:rsid w:val="68AD1BF1"/>
    <w:rsid w:val="69073135"/>
    <w:rsid w:val="69324A1C"/>
    <w:rsid w:val="696D6A24"/>
    <w:rsid w:val="69882ADD"/>
    <w:rsid w:val="698A564E"/>
    <w:rsid w:val="6A0A4C57"/>
    <w:rsid w:val="6A0B3BD1"/>
    <w:rsid w:val="6A471166"/>
    <w:rsid w:val="6A62644C"/>
    <w:rsid w:val="6A6908F7"/>
    <w:rsid w:val="6A823EA1"/>
    <w:rsid w:val="6ACF4614"/>
    <w:rsid w:val="6AD11892"/>
    <w:rsid w:val="6AF7445A"/>
    <w:rsid w:val="6AFA4960"/>
    <w:rsid w:val="6B1271E1"/>
    <w:rsid w:val="6B3821C7"/>
    <w:rsid w:val="6B683202"/>
    <w:rsid w:val="6B77429D"/>
    <w:rsid w:val="6B7E0898"/>
    <w:rsid w:val="6B9366CA"/>
    <w:rsid w:val="6C533EA5"/>
    <w:rsid w:val="6C577C20"/>
    <w:rsid w:val="6C5C4855"/>
    <w:rsid w:val="6C5D7100"/>
    <w:rsid w:val="6CA34196"/>
    <w:rsid w:val="6D9C1C86"/>
    <w:rsid w:val="6DCC3312"/>
    <w:rsid w:val="6E572E03"/>
    <w:rsid w:val="6E7C4919"/>
    <w:rsid w:val="6F0230C8"/>
    <w:rsid w:val="6F1572A0"/>
    <w:rsid w:val="6F16792C"/>
    <w:rsid w:val="6F5B358B"/>
    <w:rsid w:val="6F695EDB"/>
    <w:rsid w:val="6FA33CA2"/>
    <w:rsid w:val="6FFB3825"/>
    <w:rsid w:val="70B0608C"/>
    <w:rsid w:val="70E37655"/>
    <w:rsid w:val="70EC1636"/>
    <w:rsid w:val="715203D4"/>
    <w:rsid w:val="722B03C7"/>
    <w:rsid w:val="722E7B2F"/>
    <w:rsid w:val="72B12A11"/>
    <w:rsid w:val="72B76139"/>
    <w:rsid w:val="72C165D1"/>
    <w:rsid w:val="72D8767B"/>
    <w:rsid w:val="72E94EAC"/>
    <w:rsid w:val="72EB459F"/>
    <w:rsid w:val="72FA0C86"/>
    <w:rsid w:val="734B3E76"/>
    <w:rsid w:val="73613A7D"/>
    <w:rsid w:val="737C76EA"/>
    <w:rsid w:val="738A59D8"/>
    <w:rsid w:val="73D75975"/>
    <w:rsid w:val="73FD1CE2"/>
    <w:rsid w:val="74534AF2"/>
    <w:rsid w:val="74844939"/>
    <w:rsid w:val="74C81746"/>
    <w:rsid w:val="750D6210"/>
    <w:rsid w:val="75450A55"/>
    <w:rsid w:val="75481477"/>
    <w:rsid w:val="755A3C5E"/>
    <w:rsid w:val="756770E2"/>
    <w:rsid w:val="75874DF5"/>
    <w:rsid w:val="75D646E4"/>
    <w:rsid w:val="762D41F7"/>
    <w:rsid w:val="766647A8"/>
    <w:rsid w:val="76D67314"/>
    <w:rsid w:val="76DE04A2"/>
    <w:rsid w:val="76E47868"/>
    <w:rsid w:val="77500FB2"/>
    <w:rsid w:val="775E6462"/>
    <w:rsid w:val="77A01483"/>
    <w:rsid w:val="77C74EAF"/>
    <w:rsid w:val="77CA5A3B"/>
    <w:rsid w:val="77ECA3E2"/>
    <w:rsid w:val="780312B1"/>
    <w:rsid w:val="782A072D"/>
    <w:rsid w:val="786647DA"/>
    <w:rsid w:val="7882033F"/>
    <w:rsid w:val="78D106D4"/>
    <w:rsid w:val="79134850"/>
    <w:rsid w:val="79A74301"/>
    <w:rsid w:val="79CF4822"/>
    <w:rsid w:val="7A034977"/>
    <w:rsid w:val="7A1D5443"/>
    <w:rsid w:val="7A5364AE"/>
    <w:rsid w:val="7A6367FF"/>
    <w:rsid w:val="7AC64A37"/>
    <w:rsid w:val="7B066E3D"/>
    <w:rsid w:val="7B9A5C29"/>
    <w:rsid w:val="7C00277F"/>
    <w:rsid w:val="7C225B08"/>
    <w:rsid w:val="7C36A8BC"/>
    <w:rsid w:val="7CC54A2C"/>
    <w:rsid w:val="7D102F75"/>
    <w:rsid w:val="7D67094A"/>
    <w:rsid w:val="7D775904"/>
    <w:rsid w:val="7D792FD6"/>
    <w:rsid w:val="7D95234D"/>
    <w:rsid w:val="7DA15F56"/>
    <w:rsid w:val="7E0E29D3"/>
    <w:rsid w:val="7E1D2459"/>
    <w:rsid w:val="7E464D80"/>
    <w:rsid w:val="7EB94338"/>
    <w:rsid w:val="7F2A517E"/>
    <w:rsid w:val="7F693A59"/>
    <w:rsid w:val="7F6B4523"/>
    <w:rsid w:val="7F7B3B0F"/>
    <w:rsid w:val="7FB94F3F"/>
    <w:rsid w:val="7FD85EAB"/>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Char"/>
    <w:basedOn w:val="40"/>
    <w:link w:val="2"/>
    <w:qFormat/>
    <w:uiPriority w:val="0"/>
    <w:rPr>
      <w:rFonts w:ascii="Times New Roman" w:hAnsi="Times New Roman" w:eastAsia="宋体" w:cs="Times New Roman"/>
      <w:b/>
      <w:bCs/>
      <w:kern w:val="44"/>
      <w:sz w:val="44"/>
      <w:szCs w:val="44"/>
    </w:rPr>
  </w:style>
  <w:style w:type="character" w:customStyle="1" w:styleId="46">
    <w:name w:val="标题 2 Char"/>
    <w:basedOn w:val="40"/>
    <w:link w:val="3"/>
    <w:qFormat/>
    <w:uiPriority w:val="9"/>
    <w:rPr>
      <w:rFonts w:ascii="Arial" w:hAnsi="Arial" w:eastAsia="黑体" w:cs="Times New Roman"/>
      <w:b/>
      <w:bCs/>
      <w:sz w:val="32"/>
      <w:szCs w:val="32"/>
    </w:rPr>
  </w:style>
  <w:style w:type="character" w:customStyle="1" w:styleId="47">
    <w:name w:val="正文缩进 Char"/>
    <w:link w:val="4"/>
    <w:qFormat/>
    <w:uiPriority w:val="0"/>
    <w:rPr>
      <w:rFonts w:ascii="楷体_GB2312" w:eastAsia="楷体_GB2312"/>
      <w:sz w:val="28"/>
    </w:rPr>
  </w:style>
  <w:style w:type="character" w:customStyle="1" w:styleId="48">
    <w:name w:val="标题 3 Char"/>
    <w:basedOn w:val="40"/>
    <w:link w:val="5"/>
    <w:qFormat/>
    <w:uiPriority w:val="0"/>
    <w:rPr>
      <w:rFonts w:ascii="黑体" w:hAnsi="Times New Roman" w:eastAsia="黑体" w:cs="Times New Roman"/>
      <w:kern w:val="0"/>
      <w:sz w:val="28"/>
      <w:szCs w:val="20"/>
    </w:rPr>
  </w:style>
  <w:style w:type="character" w:customStyle="1" w:styleId="49">
    <w:name w:val="标题 4 Char"/>
    <w:basedOn w:val="40"/>
    <w:link w:val="6"/>
    <w:qFormat/>
    <w:uiPriority w:val="0"/>
    <w:rPr>
      <w:rFonts w:ascii="Times New Roman" w:hAnsi="Times New Roman" w:eastAsia="宋体" w:cs="Times New Roman"/>
      <w:sz w:val="28"/>
      <w:szCs w:val="20"/>
    </w:rPr>
  </w:style>
  <w:style w:type="character" w:customStyle="1" w:styleId="50">
    <w:name w:val="标题 5 Char"/>
    <w:basedOn w:val="40"/>
    <w:link w:val="7"/>
    <w:qFormat/>
    <w:uiPriority w:val="0"/>
    <w:rPr>
      <w:rFonts w:ascii="Times New Roman" w:hAnsi="Times New Roman" w:eastAsia="宋体" w:cs="Times New Roman"/>
      <w:b/>
      <w:bCs/>
      <w:sz w:val="28"/>
      <w:szCs w:val="28"/>
    </w:rPr>
  </w:style>
  <w:style w:type="character" w:customStyle="1" w:styleId="51">
    <w:name w:val="标题 6 Char"/>
    <w:basedOn w:val="40"/>
    <w:link w:val="8"/>
    <w:qFormat/>
    <w:uiPriority w:val="0"/>
    <w:rPr>
      <w:rFonts w:ascii="Arial" w:hAnsi="Arial" w:eastAsia="黑体" w:cs="Times New Roman"/>
      <w:b/>
      <w:bCs/>
      <w:sz w:val="28"/>
      <w:szCs w:val="24"/>
    </w:rPr>
  </w:style>
  <w:style w:type="character" w:customStyle="1" w:styleId="52">
    <w:name w:val="标题 7 Char"/>
    <w:basedOn w:val="40"/>
    <w:link w:val="9"/>
    <w:qFormat/>
    <w:uiPriority w:val="0"/>
    <w:rPr>
      <w:rFonts w:ascii="Times New Roman" w:hAnsi="Times New Roman" w:eastAsia="宋体" w:cs="Times New Roman"/>
      <w:b/>
      <w:bCs/>
      <w:sz w:val="24"/>
      <w:szCs w:val="24"/>
    </w:rPr>
  </w:style>
  <w:style w:type="character" w:customStyle="1" w:styleId="53">
    <w:name w:val="标题 8 Char"/>
    <w:basedOn w:val="40"/>
    <w:link w:val="10"/>
    <w:qFormat/>
    <w:uiPriority w:val="0"/>
    <w:rPr>
      <w:rFonts w:ascii="Arial" w:hAnsi="Arial" w:eastAsia="黑体" w:cs="Times New Roman"/>
      <w:sz w:val="24"/>
      <w:szCs w:val="24"/>
    </w:rPr>
  </w:style>
  <w:style w:type="character" w:customStyle="1" w:styleId="54">
    <w:name w:val="标题 9 Char"/>
    <w:basedOn w:val="40"/>
    <w:link w:val="11"/>
    <w:qFormat/>
    <w:uiPriority w:val="0"/>
    <w:rPr>
      <w:rFonts w:ascii="Arial" w:hAnsi="Arial" w:eastAsia="黑体" w:cs="Times New Roman"/>
      <w:szCs w:val="21"/>
    </w:rPr>
  </w:style>
  <w:style w:type="character" w:customStyle="1" w:styleId="55">
    <w:name w:val="批注文字 Char"/>
    <w:basedOn w:val="40"/>
    <w:link w:val="14"/>
    <w:qFormat/>
    <w:uiPriority w:val="99"/>
    <w:rPr>
      <w:rFonts w:ascii="Times New Roman" w:hAnsi="Times New Roman" w:eastAsia="宋体" w:cs="Times New Roman"/>
      <w:szCs w:val="24"/>
    </w:rPr>
  </w:style>
  <w:style w:type="character" w:customStyle="1" w:styleId="56">
    <w:name w:val="批注主题 Char"/>
    <w:basedOn w:val="55"/>
    <w:link w:val="37"/>
    <w:semiHidden/>
    <w:qFormat/>
    <w:uiPriority w:val="0"/>
    <w:rPr>
      <w:rFonts w:ascii="Times New Roman" w:hAnsi="Times New Roman" w:eastAsia="宋体" w:cs="Times New Roman"/>
      <w:b/>
      <w:bCs/>
      <w:szCs w:val="20"/>
    </w:rPr>
  </w:style>
  <w:style w:type="character" w:customStyle="1" w:styleId="57">
    <w:name w:val="文档结构图 Char"/>
    <w:basedOn w:val="40"/>
    <w:link w:val="13"/>
    <w:semiHidden/>
    <w:qFormat/>
    <w:uiPriority w:val="0"/>
    <w:rPr>
      <w:rFonts w:ascii="宋体" w:hAnsi="Times New Roman" w:eastAsia="宋体" w:cs="Times New Roman"/>
      <w:sz w:val="18"/>
      <w:szCs w:val="18"/>
    </w:rPr>
  </w:style>
  <w:style w:type="character" w:customStyle="1" w:styleId="58">
    <w:name w:val="正文文本 3 Char"/>
    <w:basedOn w:val="40"/>
    <w:link w:val="15"/>
    <w:semiHidden/>
    <w:qFormat/>
    <w:uiPriority w:val="99"/>
    <w:rPr>
      <w:rFonts w:ascii="Times New Roman" w:hAnsi="Times New Roman" w:eastAsia="宋体" w:cs="Times New Roman"/>
      <w:sz w:val="16"/>
      <w:szCs w:val="16"/>
    </w:rPr>
  </w:style>
  <w:style w:type="character" w:customStyle="1" w:styleId="59">
    <w:name w:val="正文文本 Char"/>
    <w:basedOn w:val="40"/>
    <w:link w:val="16"/>
    <w:qFormat/>
    <w:uiPriority w:val="0"/>
    <w:rPr>
      <w:rFonts w:ascii="Times New Roman" w:hAnsi="Times New Roman" w:eastAsia="宋体" w:cs="Times New Roman"/>
      <w:sz w:val="28"/>
      <w:szCs w:val="20"/>
    </w:rPr>
  </w:style>
  <w:style w:type="character" w:customStyle="1" w:styleId="60">
    <w:name w:val="正文文本缩进 Char"/>
    <w:basedOn w:val="40"/>
    <w:link w:val="17"/>
    <w:qFormat/>
    <w:uiPriority w:val="0"/>
    <w:rPr>
      <w:rFonts w:ascii="楷体_GB2312" w:hAnsi="Times New Roman" w:eastAsia="楷体_GB2312" w:cs="Times New Roman"/>
      <w:kern w:val="0"/>
      <w:sz w:val="28"/>
      <w:szCs w:val="20"/>
    </w:rPr>
  </w:style>
  <w:style w:type="character" w:customStyle="1" w:styleId="61">
    <w:name w:val="纯文本 Char"/>
    <w:basedOn w:val="40"/>
    <w:link w:val="21"/>
    <w:qFormat/>
    <w:uiPriority w:val="0"/>
    <w:rPr>
      <w:rFonts w:ascii="宋体" w:hAnsi="Courier New" w:eastAsia="宋体" w:cs="Times New Roman"/>
      <w:szCs w:val="20"/>
    </w:rPr>
  </w:style>
  <w:style w:type="character" w:customStyle="1" w:styleId="62">
    <w:name w:val="日期 Char"/>
    <w:basedOn w:val="40"/>
    <w:link w:val="23"/>
    <w:qFormat/>
    <w:uiPriority w:val="0"/>
    <w:rPr>
      <w:rFonts w:ascii="Times New Roman" w:hAnsi="Times New Roman" w:eastAsia="宋体" w:cs="Times New Roman"/>
      <w:szCs w:val="20"/>
    </w:rPr>
  </w:style>
  <w:style w:type="character" w:customStyle="1" w:styleId="63">
    <w:name w:val="正文文本缩进 2 Char"/>
    <w:basedOn w:val="40"/>
    <w:link w:val="24"/>
    <w:qFormat/>
    <w:uiPriority w:val="0"/>
    <w:rPr>
      <w:rFonts w:ascii="仿宋_GB2312" w:hAnsi="宋体" w:eastAsia="仿宋_GB2312" w:cs="Times New Roman"/>
      <w:sz w:val="24"/>
      <w:szCs w:val="24"/>
    </w:rPr>
  </w:style>
  <w:style w:type="character" w:customStyle="1" w:styleId="64">
    <w:name w:val="批注框文本 Char"/>
    <w:basedOn w:val="40"/>
    <w:link w:val="25"/>
    <w:semiHidden/>
    <w:qFormat/>
    <w:uiPriority w:val="0"/>
    <w:rPr>
      <w:rFonts w:ascii="Times New Roman" w:hAnsi="Times New Roman" w:eastAsia="宋体" w:cs="Times New Roman"/>
      <w:sz w:val="18"/>
      <w:szCs w:val="18"/>
    </w:rPr>
  </w:style>
  <w:style w:type="character" w:customStyle="1" w:styleId="65">
    <w:name w:val="页脚 Char"/>
    <w:basedOn w:val="40"/>
    <w:link w:val="26"/>
    <w:qFormat/>
    <w:uiPriority w:val="0"/>
    <w:rPr>
      <w:rFonts w:ascii="Times New Roman" w:hAnsi="Times New Roman" w:eastAsia="宋体" w:cs="Times New Roman"/>
      <w:sz w:val="18"/>
      <w:szCs w:val="18"/>
    </w:rPr>
  </w:style>
  <w:style w:type="character" w:customStyle="1" w:styleId="66">
    <w:name w:val="页眉 Char"/>
    <w:basedOn w:val="40"/>
    <w:link w:val="27"/>
    <w:qFormat/>
    <w:uiPriority w:val="0"/>
    <w:rPr>
      <w:rFonts w:ascii="Times New Roman" w:hAnsi="Times New Roman" w:eastAsia="宋体" w:cs="Times New Roman"/>
      <w:sz w:val="18"/>
      <w:szCs w:val="18"/>
    </w:rPr>
  </w:style>
  <w:style w:type="character" w:customStyle="1" w:styleId="67">
    <w:name w:val="副标题 Char"/>
    <w:basedOn w:val="40"/>
    <w:link w:val="30"/>
    <w:qFormat/>
    <w:uiPriority w:val="0"/>
    <w:rPr>
      <w:rFonts w:ascii="Cambria" w:hAnsi="Cambria" w:eastAsia="宋体" w:cs="黑体"/>
      <w:b/>
      <w:bCs/>
      <w:kern w:val="28"/>
      <w:sz w:val="32"/>
      <w:szCs w:val="32"/>
    </w:rPr>
  </w:style>
  <w:style w:type="character" w:customStyle="1" w:styleId="68">
    <w:name w:val="正文文本缩进 3 Char"/>
    <w:basedOn w:val="40"/>
    <w:link w:val="32"/>
    <w:qFormat/>
    <w:uiPriority w:val="0"/>
    <w:rPr>
      <w:rFonts w:ascii="Times New Roman" w:hAnsi="Times New Roman" w:eastAsia="宋体" w:cs="Times New Roman"/>
      <w:sz w:val="24"/>
      <w:szCs w:val="20"/>
    </w:rPr>
  </w:style>
  <w:style w:type="character" w:customStyle="1" w:styleId="69">
    <w:name w:val="标题 Char"/>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9F6777"/>
    <w:rsid w:val="00032E8F"/>
    <w:rsid w:val="00154486"/>
    <w:rsid w:val="001A2DB6"/>
    <w:rsid w:val="002F4912"/>
    <w:rsid w:val="00316DE6"/>
    <w:rsid w:val="004C422A"/>
    <w:rsid w:val="004F3FF4"/>
    <w:rsid w:val="0055404F"/>
    <w:rsid w:val="005B33BD"/>
    <w:rsid w:val="007620C6"/>
    <w:rsid w:val="007E5B60"/>
    <w:rsid w:val="00807996"/>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11</Pages>
  <Words>5010</Words>
  <Characters>5210</Characters>
  <Lines>35</Lines>
  <Paragraphs>9</Paragraphs>
  <TotalTime>3</TotalTime>
  <ScaleCrop>false</ScaleCrop>
  <LinksUpToDate>false</LinksUpToDate>
  <CharactersWithSpaces>5254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BiGPowER</cp:lastModifiedBy>
  <cp:lastPrinted>2021-06-11T08:09:00Z</cp:lastPrinted>
  <dcterms:modified xsi:type="dcterms:W3CDTF">2023-09-06T02:18:39Z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A07834ACD76D46C1BAA0A96D70E4B22E</vt:lpwstr>
  </property>
</Properties>
</file>