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hint="eastAsia" w:ascii="仿宋" w:hAnsi="仿宋" w:eastAsia="仿宋" w:cs="仿宋"/>
          <w:b w:val="0"/>
          <w:bCs/>
          <w:sz w:val="36"/>
        </w:rPr>
      </w:pPr>
      <w:r>
        <w:rPr>
          <w:rFonts w:hint="eastAsia" w:ascii="仿宋" w:hAnsi="仿宋" w:eastAsia="仿宋" w:cs="仿宋"/>
          <w:b w:val="0"/>
          <w:bCs/>
          <w:sz w:val="36"/>
        </w:rPr>
        <w:t>广东2023农民丰收节主题成果展搭建执行项目</w:t>
      </w:r>
    </w:p>
    <w:p>
      <w:pPr>
        <w:pStyle w:val="11"/>
        <w:spacing w:beforeLines="0" w:afterLines="0"/>
        <w:rPr>
          <w:rFonts w:ascii="Times New Roman" w:hAnsi="Times New Roman" w:cs="Times New Roman"/>
          <w:color w:val="000000"/>
          <w:sz w:val="24"/>
        </w:rPr>
      </w:pPr>
    </w:p>
    <w:p>
      <w:pPr>
        <w:pStyle w:val="14"/>
        <w:ind w:firstLine="210"/>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报</w:t>
      </w:r>
    </w:p>
    <w:p>
      <w:pPr>
        <w:spacing w:after="0"/>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价</w:t>
      </w:r>
    </w:p>
    <w:p>
      <w:pPr>
        <w:spacing w:after="0"/>
        <w:jc w:val="center"/>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44"/>
          <w:szCs w:val="44"/>
        </w:rPr>
      </w:pPr>
      <w:r>
        <w:rPr>
          <w:rFonts w:hint="eastAsia" w:asciiTheme="minorEastAsia" w:hAnsiTheme="minorEastAsia" w:eastAsiaTheme="minorEastAsia" w:cstheme="minorEastAsia"/>
          <w:b/>
          <w:bCs/>
          <w:color w:val="000000"/>
          <w:spacing w:val="40"/>
          <w:sz w:val="96"/>
          <w:szCs w:val="96"/>
        </w:rPr>
        <w:t>函</w:t>
      </w:r>
    </w:p>
    <w:p>
      <w:pPr>
        <w:spacing w:after="0"/>
        <w:jc w:val="center"/>
        <w:rPr>
          <w:rFonts w:asciiTheme="minorEastAsia" w:hAnsiTheme="minorEastAsia" w:eastAsiaTheme="minorEastAsia" w:cstheme="minorEastAsia"/>
          <w:b/>
          <w:color w:val="000000"/>
        </w:rPr>
      </w:pPr>
    </w:p>
    <w:p>
      <w:pPr>
        <w:spacing w:after="0" w:line="400" w:lineRule="exact"/>
        <w:rPr>
          <w:rFonts w:ascii="Times New Roman" w:hAnsi="Times New Roman" w:cs="Times New Roman"/>
          <w:b/>
          <w:color w:val="000000"/>
          <w:sz w:val="24"/>
        </w:rPr>
      </w:pPr>
    </w:p>
    <w:p>
      <w:pPr>
        <w:spacing w:after="0" w:line="400" w:lineRule="exact"/>
        <w:jc w:val="center"/>
        <w:rPr>
          <w:rFonts w:ascii="Times New Roman" w:hAnsi="Times New Roman" w:cs="Times New Roman"/>
          <w:b/>
          <w:color w:val="000000"/>
          <w:sz w:val="24"/>
        </w:rPr>
      </w:pPr>
    </w:p>
    <w:p>
      <w:pPr>
        <w:pStyle w:val="14"/>
        <w:ind w:firstLine="240"/>
        <w:rPr>
          <w:rFonts w:ascii="Times New Roman" w:hAnsi="Times New Roman" w:cs="Times New Roman"/>
          <w:b/>
          <w:color w:val="000000"/>
          <w:sz w:val="24"/>
        </w:rPr>
      </w:pPr>
    </w:p>
    <w:p>
      <w:pPr>
        <w:spacing w:after="0" w:line="400" w:lineRule="exact"/>
        <w:rPr>
          <w:rFonts w:ascii="Times New Roman" w:hAnsi="Times New Roman" w:cs="Times New Roman"/>
          <w:b/>
          <w:color w:val="000000"/>
          <w:sz w:val="24"/>
        </w:rPr>
      </w:pPr>
    </w:p>
    <w:p>
      <w:pPr>
        <w:spacing w:after="0" w:line="400" w:lineRule="exact"/>
        <w:ind w:left="2940" w:leftChars="1400"/>
        <w:jc w:val="left"/>
        <w:rPr>
          <w:rFonts w:hint="eastAsia" w:ascii="仿宋" w:hAnsi="仿宋" w:eastAsia="仿宋" w:cs="仿宋"/>
          <w:color w:val="000000"/>
          <w:sz w:val="24"/>
        </w:rPr>
      </w:pPr>
      <w:r>
        <w:rPr>
          <w:rFonts w:hint="eastAsia" w:ascii="仿宋" w:hAnsi="仿宋" w:eastAsia="仿宋" w:cs="仿宋"/>
          <w:color w:val="000000"/>
          <w:sz w:val="24"/>
        </w:rPr>
        <w:t>报价供应商：</w:t>
      </w:r>
    </w:p>
    <w:p>
      <w:pPr>
        <w:spacing w:after="0" w:line="400" w:lineRule="exact"/>
        <w:ind w:left="2940" w:leftChars="1400"/>
        <w:jc w:val="left"/>
        <w:rPr>
          <w:rFonts w:hint="eastAsia" w:ascii="仿宋" w:hAnsi="仿宋" w:eastAsia="仿宋" w:cs="仿宋"/>
          <w:color w:val="000000"/>
          <w:sz w:val="24"/>
        </w:rPr>
      </w:pPr>
      <w:r>
        <w:rPr>
          <w:rFonts w:hint="eastAsia" w:ascii="仿宋" w:hAnsi="仿宋" w:eastAsia="仿宋" w:cs="仿宋"/>
          <w:color w:val="000000"/>
          <w:sz w:val="24"/>
        </w:rPr>
        <w:t>联系人：</w:t>
      </w:r>
    </w:p>
    <w:p>
      <w:pPr>
        <w:spacing w:after="0" w:line="400" w:lineRule="exact"/>
        <w:ind w:left="2940" w:leftChars="1400"/>
        <w:jc w:val="left"/>
        <w:rPr>
          <w:rFonts w:hint="eastAsia" w:ascii="仿宋" w:hAnsi="仿宋" w:eastAsia="仿宋" w:cs="仿宋"/>
          <w:color w:val="000000"/>
          <w:sz w:val="24"/>
        </w:rPr>
      </w:pPr>
      <w:r>
        <w:rPr>
          <w:rFonts w:hint="eastAsia" w:ascii="仿宋" w:hAnsi="仿宋" w:eastAsia="仿宋" w:cs="仿宋"/>
          <w:color w:val="000000"/>
          <w:sz w:val="24"/>
        </w:rPr>
        <w:t>联系电话：</w:t>
      </w:r>
    </w:p>
    <w:p>
      <w:pPr>
        <w:spacing w:after="0" w:line="400" w:lineRule="exact"/>
        <w:ind w:left="2940" w:leftChars="1400"/>
        <w:jc w:val="left"/>
        <w:rPr>
          <w:rFonts w:hint="eastAsia" w:ascii="仿宋" w:hAnsi="仿宋" w:eastAsia="仿宋" w:cs="仿宋"/>
          <w:color w:val="000000"/>
          <w:sz w:val="24"/>
        </w:rPr>
      </w:pPr>
      <w:r>
        <w:rPr>
          <w:rFonts w:hint="eastAsia" w:ascii="仿宋" w:hAnsi="仿宋" w:eastAsia="仿宋" w:cs="仿宋"/>
          <w:color w:val="000000"/>
          <w:sz w:val="24"/>
        </w:rPr>
        <w:t>日期：  年  月  日</w:t>
      </w:r>
    </w:p>
    <w:p>
      <w:pPr>
        <w:spacing w:after="0" w:line="400" w:lineRule="exact"/>
        <w:jc w:val="center"/>
        <w:rPr>
          <w:rFonts w:hint="eastAsia" w:ascii="仿宋" w:hAnsi="仿宋" w:eastAsia="仿宋" w:cs="仿宋"/>
          <w:color w:val="000000"/>
          <w:sz w:val="24"/>
        </w:rPr>
      </w:pPr>
      <w:r>
        <w:rPr>
          <w:rFonts w:hint="eastAsia" w:ascii="仿宋" w:hAnsi="仿宋" w:eastAsia="仿宋" w:cs="仿宋"/>
          <w:color w:val="000000"/>
          <w:sz w:val="24"/>
        </w:rPr>
        <w:t>（加盖公章）</w:t>
      </w:r>
    </w:p>
    <w:p>
      <w:pPr>
        <w:pStyle w:val="14"/>
        <w:ind w:left="0" w:leftChars="0" w:firstLine="0" w:firstLineChars="0"/>
        <w:rPr>
          <w:rFonts w:hint="eastAsia" w:ascii="仿宋" w:hAnsi="仿宋" w:eastAsia="仿宋" w:cs="仿宋"/>
        </w:rPr>
      </w:pPr>
    </w:p>
    <w:p>
      <w:pPr>
        <w:pStyle w:val="14"/>
        <w:ind w:left="0" w:leftChars="0" w:firstLine="0" w:firstLineChars="0"/>
      </w:pPr>
    </w:p>
    <w:p>
      <w:pPr>
        <w:pStyle w:val="10"/>
        <w:spacing w:after="0"/>
        <w:ind w:firstLine="600" w:firstLineChars="250"/>
        <w:rPr>
          <w:rFonts w:hint="eastAsia" w:ascii="仿宋" w:hAnsi="仿宋" w:eastAsia="仿宋" w:cs="仿宋"/>
          <w:bCs/>
          <w:color w:val="000000"/>
          <w:sz w:val="24"/>
        </w:rPr>
      </w:pPr>
    </w:p>
    <w:p>
      <w:pPr>
        <w:pStyle w:val="10"/>
        <w:spacing w:after="0"/>
        <w:ind w:firstLine="600" w:firstLineChars="250"/>
        <w:rPr>
          <w:rFonts w:hint="eastAsia" w:ascii="仿宋" w:hAnsi="仿宋" w:eastAsia="仿宋" w:cs="仿宋"/>
          <w:color w:val="000000"/>
          <w:sz w:val="28"/>
          <w:szCs w:val="28"/>
        </w:rPr>
      </w:pPr>
      <w:r>
        <w:rPr>
          <w:rFonts w:hint="eastAsia" w:ascii="仿宋" w:hAnsi="仿宋" w:eastAsia="仿宋" w:cs="仿宋"/>
          <w:bCs/>
          <w:color w:val="000000"/>
          <w:sz w:val="24"/>
        </w:rPr>
        <w:t>经认真阅读“</w:t>
      </w:r>
      <w:r>
        <w:rPr>
          <w:rFonts w:hint="eastAsia" w:ascii="仿宋" w:hAnsi="仿宋" w:eastAsia="仿宋" w:cs="仿宋"/>
          <w:bCs/>
          <w:color w:val="000000"/>
          <w:sz w:val="24"/>
          <w:lang w:eastAsia="zh-CN"/>
        </w:rPr>
        <w:t>广东2023农民丰收节主题成果展搭建执行项目</w:t>
      </w:r>
      <w:r>
        <w:rPr>
          <w:rFonts w:hint="eastAsia" w:ascii="仿宋" w:hAnsi="仿宋" w:eastAsia="仿宋" w:cs="仿宋"/>
          <w:bCs/>
          <w:color w:val="000000"/>
          <w:sz w:val="24"/>
        </w:rPr>
        <w:t>”采购公告，我司符合本项目的资格条件，已完全了解采购公告相关内容，承诺按照采购公告的要求提供产品和服务。分项明细报价与总报价（单位：人民币元）如下：</w:t>
      </w:r>
    </w:p>
    <w:p>
      <w:pPr>
        <w:numPr>
          <w:ilvl w:val="0"/>
          <w:numId w:val="1"/>
        </w:numPr>
        <w:spacing w:after="0" w:line="360" w:lineRule="atLeast"/>
        <w:jc w:val="center"/>
        <w:rPr>
          <w:rFonts w:hint="eastAsia" w:ascii="仿宋" w:hAnsi="仿宋" w:eastAsia="仿宋" w:cs="仿宋"/>
          <w:b/>
          <w:color w:val="000000"/>
          <w:kern w:val="0"/>
          <w:sz w:val="24"/>
        </w:rPr>
      </w:pPr>
      <w:r>
        <w:rPr>
          <w:rFonts w:hint="eastAsia" w:ascii="仿宋" w:hAnsi="仿宋" w:eastAsia="仿宋" w:cs="仿宋"/>
          <w:b/>
          <w:color w:val="000000"/>
          <w:sz w:val="28"/>
          <w:szCs w:val="28"/>
        </w:rPr>
        <w:t>报价表</w:t>
      </w:r>
    </w:p>
    <w:tbl>
      <w:tblPr>
        <w:tblStyle w:val="15"/>
        <w:tblpPr w:leftFromText="180" w:rightFromText="180" w:vertAnchor="text" w:horzAnchor="page" w:tblpX="1077" w:tblpY="540"/>
        <w:tblOverlap w:val="never"/>
        <w:tblW w:w="101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1"/>
        <w:gridCol w:w="818"/>
        <w:gridCol w:w="1084"/>
        <w:gridCol w:w="3532"/>
        <w:gridCol w:w="661"/>
        <w:gridCol w:w="812"/>
        <w:gridCol w:w="1182"/>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序号</w:t>
            </w:r>
          </w:p>
        </w:tc>
        <w:tc>
          <w:tcPr>
            <w:tcW w:w="81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类别</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内容</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b/>
                <w:bCs/>
                <w:i w:val="0"/>
                <w:iCs w:val="0"/>
                <w:color w:val="000000"/>
                <w:sz w:val="21"/>
                <w:szCs w:val="21"/>
                <w:u w:val="none"/>
                <w:lang w:val="en-US"/>
              </w:rPr>
            </w:pPr>
            <w:r>
              <w:rPr>
                <w:rFonts w:hint="eastAsia" w:ascii="仿宋" w:hAnsi="仿宋" w:eastAsia="仿宋" w:cs="仿宋"/>
                <w:b/>
                <w:bCs/>
                <w:i w:val="0"/>
                <w:iCs w:val="0"/>
                <w:color w:val="000000"/>
                <w:kern w:val="0"/>
                <w:sz w:val="21"/>
                <w:szCs w:val="21"/>
                <w:u w:val="none"/>
                <w:lang w:val="en-US" w:eastAsia="zh-CN" w:bidi="ar"/>
              </w:rPr>
              <w:t>规格及要求</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单价（元）</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818" w:type="dxa"/>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设计</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规划与设计</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展览展示策划和设计，含会场规划效果图、展板图文内容排版设计、延伸物料平面设计、展陈规划设计等</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818"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氛围布置</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丰收主题门楼</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总体尺寸不少于9m宽x4m高，田园风格铁木结构定制+异型展板装饰，含不少于3m围栏、3个稻草垛、4个装饰风车、8个定制灯笼等装饰。</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c>
          <w:tcPr>
            <w:tcW w:w="8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主题背板</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异形木结构1.5m宽x2.5m高</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w:t>
            </w:r>
          </w:p>
        </w:tc>
        <w:tc>
          <w:tcPr>
            <w:tcW w:w="8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空飘</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球形+彩带文字空飘2m，含充气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c>
          <w:tcPr>
            <w:tcW w:w="8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定制空飘</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文字定制空飘，3m直径，含充气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w:t>
            </w:r>
          </w:p>
        </w:tc>
        <w:tc>
          <w:tcPr>
            <w:tcW w:w="8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道旗</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5m高常规注水道旗</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w:t>
            </w:r>
          </w:p>
        </w:tc>
        <w:tc>
          <w:tcPr>
            <w:tcW w:w="8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区域</w:t>
            </w:r>
          </w:p>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指示牌</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铁木结构1mx2m</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w:t>
            </w:r>
          </w:p>
        </w:tc>
        <w:tc>
          <w:tcPr>
            <w:tcW w:w="818"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沿路彩旗</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常规彩旗，含竹竿</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8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丰收主题造型展陈堆头</w:t>
            </w:r>
          </w:p>
        </w:tc>
        <w:tc>
          <w:tcPr>
            <w:tcW w:w="1084" w:type="dxa"/>
            <w:vMerge w:val="restart"/>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展陈堆头1</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定制稻草收割机造型车，不少于3m高x6m宽，含不少于45㎝,字帖背胶。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w:t>
            </w:r>
          </w:p>
        </w:tc>
        <w:tc>
          <w:tcPr>
            <w:tcW w:w="8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异型kt牌，不少于50㎝宽x30㎝宽一个，含手柄部分</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w:t>
            </w:r>
          </w:p>
        </w:tc>
        <w:tc>
          <w:tcPr>
            <w:tcW w:w="8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展陈堆头2</w:t>
            </w:r>
          </w:p>
        </w:tc>
        <w:tc>
          <w:tcPr>
            <w:tcW w:w="35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长方形木板地架4mx3m</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w:t>
            </w:r>
          </w:p>
        </w:tc>
        <w:tc>
          <w:tcPr>
            <w:tcW w:w="8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定制美陈水果树，含5m圆柱形树杆（铁骨架+树皮）、2m水果造型气模定制（含充气）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w:t>
            </w:r>
          </w:p>
        </w:tc>
        <w:tc>
          <w:tcPr>
            <w:tcW w:w="8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编织竹筐带竹盖不少于直径46㎝x高36㎝用于装水果，每个含不少于20㎝丰收字帖背胶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14</w:t>
            </w:r>
          </w:p>
        </w:tc>
        <w:tc>
          <w:tcPr>
            <w:tcW w:w="8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编织竹筐带竹盖不少于直径35㎝x高25㎝用于装水果，每个含不少于20㎝丰收字帖背胶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w:t>
            </w:r>
          </w:p>
        </w:tc>
        <w:tc>
          <w:tcPr>
            <w:tcW w:w="8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当季水果，包括但不限于柚子、香蕉、菠萝，每个品种不少于200斤</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16</w:t>
            </w:r>
          </w:p>
        </w:tc>
        <w:tc>
          <w:tcPr>
            <w:tcW w:w="8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异型kt板介绍牌，不少于50㎝宽x30㎝宽一个，含手柄部分</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17</w:t>
            </w:r>
          </w:p>
        </w:tc>
        <w:tc>
          <w:tcPr>
            <w:tcW w:w="8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展陈堆头3</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木板地架10mx4m</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18</w:t>
            </w:r>
          </w:p>
        </w:tc>
        <w:tc>
          <w:tcPr>
            <w:tcW w:w="8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定制丰收粮仓，3.5m高x2.7m宽一个，2.7m高x2.1m宽两个</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19</w:t>
            </w:r>
          </w:p>
        </w:tc>
        <w:tc>
          <w:tcPr>
            <w:tcW w:w="8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安迪板造型，含固定，不少于80㎝x50㎝。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w:t>
            </w:r>
          </w:p>
        </w:tc>
        <w:tc>
          <w:tcPr>
            <w:tcW w:w="8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稻草垛40㎝长x40㎝宽x40㎝高</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21</w:t>
            </w:r>
          </w:p>
        </w:tc>
        <w:tc>
          <w:tcPr>
            <w:tcW w:w="8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椭圆形竹编提篮，直径不少于30㎝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22</w:t>
            </w:r>
          </w:p>
        </w:tc>
        <w:tc>
          <w:tcPr>
            <w:tcW w:w="8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竹编簸箕，直径不少于30㎝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23</w:t>
            </w:r>
          </w:p>
        </w:tc>
        <w:tc>
          <w:tcPr>
            <w:tcW w:w="8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农产品，包括但不限于大米、绿叶菜、长形冬瓜、南瓜、芋头等，每个品种至少30斤，堆满至少2m展示台</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24</w:t>
            </w:r>
          </w:p>
        </w:tc>
        <w:tc>
          <w:tcPr>
            <w:tcW w:w="8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异型kt板介绍牌，不少于50㎝宽x30㎝宽一个，含手柄部分</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25</w:t>
            </w:r>
          </w:p>
        </w:tc>
        <w:tc>
          <w:tcPr>
            <w:tcW w:w="8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展陈堆头4</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气模造型定制，不少于5m高x3m宽，含充气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26</w:t>
            </w:r>
          </w:p>
        </w:tc>
        <w:tc>
          <w:tcPr>
            <w:tcW w:w="8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木框，不少于长40㎝x宽28㎝x高18㎝</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27</w:t>
            </w:r>
          </w:p>
        </w:tc>
        <w:tc>
          <w:tcPr>
            <w:tcW w:w="8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稻草垛40㎝长x40㎝宽x40㎝高</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28</w:t>
            </w:r>
          </w:p>
        </w:tc>
        <w:tc>
          <w:tcPr>
            <w:tcW w:w="8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当季水果，不少于五个品种每个品种不少于50斤</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29</w:t>
            </w:r>
          </w:p>
        </w:tc>
        <w:tc>
          <w:tcPr>
            <w:tcW w:w="818"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丰收好物集市</w:t>
            </w:r>
          </w:p>
        </w:tc>
        <w:tc>
          <w:tcPr>
            <w:tcW w:w="108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展位</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每个展位含3m产品展示台、3m产品木框、3m草垛、2张椅子</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组</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30</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屋型铁架帐篷3mx3m</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31</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帐篷门楣，3m宽，异形kt板</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32</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异型kt牌，不少于50㎝宽x30㎝宽一个，含手柄部分</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33</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电磁炉</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34</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接电，含电缆、插座等</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w:t>
            </w:r>
          </w:p>
        </w:tc>
        <w:tc>
          <w:tcPr>
            <w:tcW w:w="818"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“瑶经济”体验区</w:t>
            </w:r>
          </w:p>
        </w:tc>
        <w:tc>
          <w:tcPr>
            <w:tcW w:w="108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氛围布置</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稻草垛长方形形80㎝长x40㎝宽x40㎝高 </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36</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懒人充气沙发</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37</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打糍粑道具租赁</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38</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篝火造型搭建，含火焰装饰、柴堆，不少于直径80㎝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39</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户外露营风格桌椅，两桌6椅</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40</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天幕不少于3m</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41</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舞台</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圆形地台直径5m，高20㎝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42</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围绕舞台做半包围设计，异形木结构不少于1m</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43</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音响</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线阵音响不少于8+4，含音响师1名</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44</w:t>
            </w:r>
          </w:p>
        </w:tc>
        <w:tc>
          <w:tcPr>
            <w:tcW w:w="818"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乡村振兴综合成果展</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党建专区</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宽5.3mx高2.3m,宽1.1mx高2.7m,宽3.8mx高1.5m,木结构裱背胶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45</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翻页板（铁骨架+木结构）1m</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46</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地台8m宽x1.5m长</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47</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展示2</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桁架+黑底灯布</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48</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LED搭建 5m宽x3m高</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49</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配套音响播放视频声音</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50</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地台宽12.7mx长1.5m</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19</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51</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展示3</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桁架+黑底灯布</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52</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铁艺镂空造型12m宽x6m高</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53</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地台宽13mx长3m</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39</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54</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展示4</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树造型高2.4m2棵，1.6m2棵，木结构</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55</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桁架+黑底灯布</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56</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异形kt板+支架，不少于9m宽x3m高</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57</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展示5</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桁架+黑底灯布</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58</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安迪板造型，含固定，不少于1m宽x1.5m高。</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59</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地台宽10mx长2m</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w:t>
            </w:r>
          </w:p>
        </w:tc>
        <w:tc>
          <w:tcPr>
            <w:tcW w:w="818"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新农人影像展</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搭建</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铁架喷漆25m长X2.5m宽X3.3m高</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61</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单面安迪板喷画1mX6mX6幅</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62</w:t>
            </w:r>
          </w:p>
        </w:tc>
        <w:tc>
          <w:tcPr>
            <w:tcW w:w="818"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直播间</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搭建</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桁架+黑底灯布3mx3m(3面），3个直播间</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63</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1套桌椅（3m桌子，2张椅子）</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64</w:t>
            </w:r>
          </w:p>
        </w:tc>
        <w:tc>
          <w:tcPr>
            <w:tcW w:w="818"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人员邀请</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舞狮迎宾</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舞狮团队不少于6人，不少于2头大狮子，含节目编排、差旅等</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65</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民族表演</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瑶族民俗歌舞编排及表演，含差旅</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66</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青年男女</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穿瑶族传统服装，配合拍摄半天，含差旅</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67</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直播主播</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主播邀请，不少于直播3h，含差旅</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68</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志愿者</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临时协助执行人员，两天，含差旅</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69</w:t>
            </w:r>
          </w:p>
        </w:tc>
        <w:tc>
          <w:tcPr>
            <w:tcW w:w="818"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搭建执行</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全程执行</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策划执行人员，含餐饮、交通、住宿</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70</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安装</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安装及撤场工人，含餐饮、住宿、交通等</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71</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运输</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both"/>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物料运输服务</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165"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含税合计</w:t>
            </w:r>
          </w:p>
        </w:tc>
        <w:tc>
          <w:tcPr>
            <w:tcW w:w="39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仿宋" w:hAnsi="仿宋" w:eastAsia="仿宋" w:cs="仿宋"/>
                <w:b/>
                <w:bCs/>
                <w:i w:val="0"/>
                <w:iCs w:val="0"/>
                <w:color w:val="000000"/>
                <w:kern w:val="0"/>
                <w:sz w:val="21"/>
                <w:szCs w:val="21"/>
                <w:u w:val="none"/>
                <w:lang w:val="en-US" w:eastAsia="zh-CN" w:bidi="ar"/>
              </w:rPr>
            </w:pPr>
          </w:p>
        </w:tc>
      </w:tr>
    </w:tbl>
    <w:p>
      <w:pPr>
        <w:pStyle w:val="6"/>
        <w:rPr>
          <w:rFonts w:hint="eastAsia" w:ascii="仿宋" w:hAnsi="仿宋" w:eastAsia="仿宋" w:cs="仿宋"/>
        </w:rPr>
      </w:pPr>
    </w:p>
    <w:p>
      <w:pPr>
        <w:pStyle w:val="10"/>
        <w:spacing w:after="0" w:line="360" w:lineRule="auto"/>
        <w:ind w:firstLine="482" w:firstLineChars="200"/>
        <w:rPr>
          <w:rFonts w:hint="eastAsia" w:ascii="仿宋" w:hAnsi="仿宋" w:eastAsia="仿宋" w:cs="仿宋"/>
          <w:b/>
          <w:color w:val="000000"/>
          <w:kern w:val="0"/>
          <w:sz w:val="24"/>
        </w:rPr>
      </w:pPr>
    </w:p>
    <w:p>
      <w:pPr>
        <w:pStyle w:val="10"/>
        <w:spacing w:after="0" w:line="360" w:lineRule="auto"/>
        <w:ind w:firstLine="482" w:firstLineChars="200"/>
        <w:rPr>
          <w:rFonts w:hint="eastAsia" w:ascii="仿宋" w:hAnsi="仿宋" w:eastAsia="仿宋" w:cs="仿宋"/>
          <w:b/>
          <w:color w:val="000000"/>
          <w:kern w:val="0"/>
          <w:sz w:val="24"/>
        </w:rPr>
      </w:pPr>
      <w:r>
        <w:rPr>
          <w:rFonts w:hint="eastAsia" w:ascii="仿宋" w:hAnsi="仿宋" w:eastAsia="仿宋" w:cs="仿宋"/>
          <w:b/>
          <w:color w:val="000000"/>
          <w:kern w:val="0"/>
          <w:sz w:val="24"/>
        </w:rPr>
        <w:t>备注：各供应商可根据实际情况附以上报价的明细列表。</w:t>
      </w:r>
    </w:p>
    <w:p>
      <w:pPr>
        <w:pStyle w:val="10"/>
        <w:spacing w:after="0" w:line="360" w:lineRule="auto"/>
        <w:ind w:firstLine="482" w:firstLineChars="200"/>
        <w:rPr>
          <w:rFonts w:hint="eastAsia" w:ascii="仿宋" w:hAnsi="仿宋" w:eastAsia="仿宋" w:cs="仿宋"/>
          <w:b/>
          <w:color w:val="000000"/>
          <w:kern w:val="0"/>
          <w:sz w:val="24"/>
        </w:rPr>
      </w:pPr>
      <w:r>
        <w:rPr>
          <w:rFonts w:hint="eastAsia" w:ascii="仿宋" w:hAnsi="仿宋" w:eastAsia="仿宋" w:cs="仿宋"/>
          <w:b/>
          <w:color w:val="000000"/>
          <w:kern w:val="0"/>
          <w:sz w:val="24"/>
        </w:rPr>
        <w:t>该项目总报价人民币</w:t>
      </w:r>
      <w:r>
        <w:rPr>
          <w:rFonts w:hint="eastAsia" w:ascii="仿宋" w:hAnsi="仿宋" w:eastAsia="仿宋" w:cs="仿宋"/>
          <w:color w:val="000000"/>
          <w:sz w:val="24"/>
          <w:u w:val="single"/>
        </w:rPr>
        <w:t xml:space="preserve">      </w:t>
      </w:r>
      <w:r>
        <w:rPr>
          <w:rFonts w:hint="eastAsia" w:ascii="仿宋" w:hAnsi="仿宋" w:eastAsia="仿宋" w:cs="仿宋"/>
          <w:b/>
          <w:color w:val="000000"/>
          <w:kern w:val="0"/>
          <w:sz w:val="24"/>
        </w:rPr>
        <w:t>元，大写：</w:t>
      </w:r>
      <w:r>
        <w:rPr>
          <w:rFonts w:hint="eastAsia" w:ascii="仿宋" w:hAnsi="仿宋" w:eastAsia="仿宋" w:cs="仿宋"/>
          <w:color w:val="000000"/>
          <w:sz w:val="24"/>
          <w:u w:val="single"/>
        </w:rPr>
        <w:t xml:space="preserve">             </w:t>
      </w:r>
      <w:r>
        <w:rPr>
          <w:rFonts w:hint="eastAsia" w:ascii="仿宋" w:hAnsi="仿宋" w:eastAsia="仿宋" w:cs="仿宋"/>
          <w:b/>
          <w:color w:val="000000"/>
          <w:kern w:val="0"/>
          <w:sz w:val="24"/>
        </w:rPr>
        <w:t>，已包含全部税费；明细报价分项累计额如与总报价存在差额，以总报价（大写）为准，我们同意按照总报价履行应有的法律义务。</w:t>
      </w:r>
    </w:p>
    <w:p>
      <w:pPr>
        <w:spacing w:after="0"/>
        <w:jc w:val="left"/>
        <w:rPr>
          <w:rFonts w:hint="eastAsia" w:ascii="仿宋" w:hAnsi="仿宋" w:eastAsia="仿宋" w:cs="仿宋"/>
          <w:bCs/>
          <w:color w:val="000000"/>
          <w:kern w:val="0"/>
          <w:sz w:val="24"/>
        </w:rPr>
      </w:pPr>
      <w:r>
        <w:rPr>
          <w:rFonts w:hint="eastAsia" w:ascii="仿宋" w:hAnsi="仿宋" w:eastAsia="仿宋" w:cs="仿宋"/>
          <w:b/>
          <w:color w:val="000000"/>
          <w:kern w:val="0"/>
          <w:sz w:val="24"/>
        </w:rPr>
        <w:t>其他情况说明：</w:t>
      </w:r>
      <w:r>
        <w:rPr>
          <w:rFonts w:hint="eastAsia" w:ascii="仿宋" w:hAnsi="仿宋" w:eastAsia="仿宋" w:cs="仿宋"/>
          <w:bCs/>
          <w:color w:val="000000"/>
          <w:kern w:val="0"/>
          <w:sz w:val="24"/>
        </w:rPr>
        <w:t>（可选填）</w:t>
      </w:r>
    </w:p>
    <w:p>
      <w:pPr>
        <w:shd w:val="clear" w:color="auto" w:fill="FFFFFF"/>
        <w:spacing w:after="0" w:line="360" w:lineRule="auto"/>
        <w:jc w:val="left"/>
        <w:rPr>
          <w:rFonts w:hint="eastAsia" w:ascii="仿宋" w:hAnsi="仿宋" w:eastAsia="仿宋" w:cs="仿宋"/>
          <w:color w:val="000000"/>
          <w:sz w:val="24"/>
        </w:rPr>
      </w:pPr>
      <w:r>
        <w:rPr>
          <w:rFonts w:hint="eastAsia" w:ascii="仿宋" w:hAnsi="仿宋" w:eastAsia="仿宋" w:cs="仿宋"/>
          <w:color w:val="000000"/>
          <w:sz w:val="24"/>
        </w:rPr>
        <w:t>供应商名称（加盖公章）：</w:t>
      </w:r>
    </w:p>
    <w:p>
      <w:pPr>
        <w:shd w:val="clear" w:color="auto" w:fill="FFFFFF"/>
        <w:spacing w:after="0" w:line="360" w:lineRule="auto"/>
        <w:jc w:val="left"/>
        <w:rPr>
          <w:rFonts w:hint="eastAsia" w:ascii="仿宋" w:hAnsi="仿宋" w:eastAsia="仿宋" w:cs="仿宋"/>
          <w:color w:val="000000"/>
          <w:sz w:val="24"/>
        </w:rPr>
      </w:pPr>
      <w:r>
        <w:rPr>
          <w:rFonts w:hint="eastAsia" w:ascii="仿宋" w:hAnsi="仿宋" w:eastAsia="仿宋" w:cs="仿宋"/>
          <w:color w:val="000000"/>
          <w:sz w:val="24"/>
        </w:rPr>
        <w:t>法定代表人或其委托代理人(签字)：</w:t>
      </w:r>
    </w:p>
    <w:p>
      <w:pPr>
        <w:shd w:val="clear" w:color="auto" w:fill="FFFFFF"/>
        <w:spacing w:after="0" w:line="360" w:lineRule="auto"/>
        <w:jc w:val="left"/>
        <w:rPr>
          <w:rFonts w:hint="eastAsia" w:ascii="仿宋" w:hAnsi="仿宋" w:eastAsia="仿宋" w:cs="仿宋"/>
          <w:color w:val="000000"/>
          <w:sz w:val="24"/>
        </w:rPr>
      </w:pPr>
      <w:r>
        <w:rPr>
          <w:rFonts w:hint="eastAsia" w:ascii="仿宋" w:hAnsi="仿宋" w:eastAsia="仿宋" w:cs="仿宋"/>
          <w:color w:val="000000"/>
          <w:sz w:val="24"/>
        </w:rPr>
        <w:t>联系电话：</w:t>
      </w:r>
    </w:p>
    <w:p>
      <w:pPr>
        <w:shd w:val="clear" w:color="auto" w:fill="FFFFFF"/>
        <w:spacing w:after="0" w:line="360" w:lineRule="auto"/>
        <w:jc w:val="left"/>
        <w:rPr>
          <w:rFonts w:hint="eastAsia" w:ascii="仿宋" w:hAnsi="仿宋" w:eastAsia="仿宋" w:cs="仿宋"/>
          <w:color w:val="000000"/>
          <w:sz w:val="24"/>
        </w:rPr>
      </w:pPr>
      <w:r>
        <w:rPr>
          <w:rFonts w:hint="eastAsia" w:ascii="仿宋" w:hAnsi="仿宋" w:eastAsia="仿宋" w:cs="仿宋"/>
          <w:color w:val="000000"/>
          <w:sz w:val="24"/>
        </w:rPr>
        <w:t>报价时间：  年   月   日</w:t>
      </w:r>
    </w:p>
    <w:p>
      <w:pPr>
        <w:spacing w:after="0"/>
        <w:rPr>
          <w:rFonts w:hint="eastAsia" w:ascii="仿宋" w:hAnsi="仿宋" w:eastAsia="仿宋" w:cs="仿宋"/>
          <w:color w:val="000000"/>
          <w:sz w:val="24"/>
        </w:rPr>
      </w:pPr>
      <w:r>
        <w:rPr>
          <w:rFonts w:hint="eastAsia" w:ascii="仿宋" w:hAnsi="仿宋" w:eastAsia="仿宋" w:cs="仿宋"/>
          <w:color w:val="000000"/>
          <w:sz w:val="24"/>
        </w:rPr>
        <w:br w:type="page"/>
      </w:r>
    </w:p>
    <w:p>
      <w:pPr>
        <w:spacing w:line="400" w:lineRule="exact"/>
        <w:jc w:val="center"/>
        <w:rPr>
          <w:rFonts w:hint="eastAsia" w:ascii="仿宋" w:hAnsi="仿宋" w:eastAsia="仿宋" w:cs="仿宋"/>
          <w:b/>
          <w:bCs/>
          <w:color w:val="000000"/>
          <w:sz w:val="28"/>
          <w:szCs w:val="28"/>
        </w:rPr>
      </w:pPr>
      <w:bookmarkStart w:id="0" w:name="_Toc1651899"/>
      <w:bookmarkStart w:id="1" w:name="_Toc475472674"/>
      <w:bookmarkStart w:id="2" w:name="_Toc54357656"/>
      <w:r>
        <w:rPr>
          <w:rFonts w:hint="eastAsia" w:ascii="仿宋" w:hAnsi="仿宋" w:eastAsia="仿宋" w:cs="仿宋"/>
          <w:b/>
          <w:color w:val="000000"/>
          <w:sz w:val="28"/>
          <w:szCs w:val="28"/>
        </w:rPr>
        <w:t>二、</w:t>
      </w:r>
      <w:r>
        <w:rPr>
          <w:rFonts w:hint="eastAsia" w:ascii="仿宋" w:hAnsi="仿宋" w:eastAsia="仿宋" w:cs="仿宋"/>
          <w:b/>
          <w:bCs/>
          <w:color w:val="000000"/>
          <w:sz w:val="28"/>
          <w:szCs w:val="28"/>
        </w:rPr>
        <w:t>供应商资格证明资料</w:t>
      </w:r>
    </w:p>
    <w:p>
      <w:pPr>
        <w:pStyle w:val="12"/>
        <w:widowControl/>
        <w:spacing w:beforeAutospacing="0" w:after="0" w:afterAutospacing="0" w:line="520" w:lineRule="exact"/>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1、具有独立承担民事责任的能力：在中华人民共和国境内注册的法人或其他组织或自然人，报价时提交有效的营业执照（或事业法人登记证或身份证等相关证明）副本复印件；</w:t>
      </w:r>
    </w:p>
    <w:p>
      <w:pPr>
        <w:pStyle w:val="12"/>
        <w:widowControl/>
        <w:spacing w:beforeAutospacing="0" w:after="0" w:afterAutospacing="0" w:line="520" w:lineRule="exact"/>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2、有依法缴纳税收和社会保障资金的良好记录：提供截止日前6个月内任意1个月依法缴纳税收和社会保障资金的相关材料。如依法免税或不需要缴纳社会保障资金的，提供相应证明材料。</w:t>
      </w:r>
    </w:p>
    <w:p>
      <w:pPr>
        <w:pStyle w:val="12"/>
        <w:widowControl/>
        <w:spacing w:beforeAutospacing="0" w:after="0" w:afterAutospacing="0" w:line="520" w:lineRule="exact"/>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3、参加采购活动前3年内，在经营活动中没有重大违法记录。</w:t>
      </w:r>
    </w:p>
    <w:p>
      <w:pPr>
        <w:pStyle w:val="12"/>
        <w:widowControl/>
        <w:spacing w:beforeAutospacing="0" w:after="0" w:afterAutospacing="0" w:line="520" w:lineRule="exact"/>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4、单位负责人为同一人或者存在直接控股、管理关系的不同供应商，不得同时参加本采购项目。</w:t>
      </w:r>
    </w:p>
    <w:p>
      <w:pPr>
        <w:pStyle w:val="12"/>
        <w:widowControl/>
        <w:spacing w:beforeAutospacing="0" w:after="0" w:afterAutospacing="0" w:line="520" w:lineRule="exact"/>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5、能出具正规增值税专用发票。</w:t>
      </w:r>
    </w:p>
    <w:p>
      <w:pPr>
        <w:pStyle w:val="12"/>
        <w:widowControl/>
        <w:spacing w:beforeAutospacing="0" w:after="0" w:afterAutospacing="0" w:line="520" w:lineRule="exact"/>
        <w:jc w:val="both"/>
        <w:rPr>
          <w:rFonts w:hint="eastAsia" w:ascii="仿宋" w:hAnsi="仿宋" w:eastAsia="仿宋" w:cs="仿宋"/>
          <w:b/>
          <w:color w:val="000000"/>
          <w:kern w:val="2"/>
          <w:sz w:val="28"/>
          <w:szCs w:val="28"/>
        </w:rPr>
      </w:pPr>
      <w:r>
        <w:rPr>
          <w:rFonts w:hint="eastAsia" w:ascii="仿宋" w:hAnsi="仿宋" w:eastAsia="仿宋" w:cs="仿宋"/>
          <w:sz w:val="28"/>
          <w:szCs w:val="28"/>
          <w:shd w:val="clear" w:color="auto" w:fill="FFFFFF"/>
          <w:lang w:val="en-US" w:eastAsia="zh-CN"/>
        </w:rPr>
        <w:t>6、供应商需提供自2020年1月1日至今相关案例至少3个。</w:t>
      </w:r>
    </w:p>
    <w:p>
      <w:pPr>
        <w:pStyle w:val="12"/>
        <w:widowControl/>
        <w:spacing w:beforeAutospacing="0" w:after="0" w:afterAutospacing="0" w:line="520" w:lineRule="exact"/>
        <w:jc w:val="both"/>
        <w:rPr>
          <w:rFonts w:hint="eastAsia" w:ascii="仿宋" w:hAnsi="仿宋" w:eastAsia="仿宋" w:cs="仿宋"/>
          <w:b/>
          <w:color w:val="000000"/>
          <w:kern w:val="2"/>
          <w:sz w:val="28"/>
          <w:szCs w:val="28"/>
        </w:rPr>
      </w:pPr>
    </w:p>
    <w:p>
      <w:pPr>
        <w:pStyle w:val="12"/>
        <w:widowControl/>
        <w:spacing w:beforeAutospacing="0" w:after="0" w:afterAutospacing="0" w:line="520" w:lineRule="exact"/>
        <w:jc w:val="both"/>
        <w:rPr>
          <w:rFonts w:hint="eastAsia" w:ascii="仿宋" w:hAnsi="仿宋" w:eastAsia="仿宋" w:cs="仿宋"/>
          <w:b/>
          <w:color w:val="000000"/>
          <w:kern w:val="2"/>
          <w:sz w:val="28"/>
          <w:szCs w:val="28"/>
        </w:rPr>
      </w:pPr>
    </w:p>
    <w:p>
      <w:pPr>
        <w:pStyle w:val="12"/>
        <w:widowControl/>
        <w:spacing w:beforeAutospacing="0" w:after="0" w:afterAutospacing="0" w:line="520" w:lineRule="exact"/>
        <w:jc w:val="both"/>
        <w:rPr>
          <w:rFonts w:hint="eastAsia" w:ascii="仿宋" w:hAnsi="仿宋" w:eastAsia="仿宋" w:cs="仿宋"/>
          <w:b/>
          <w:color w:val="000000"/>
          <w:kern w:val="2"/>
          <w:sz w:val="28"/>
          <w:szCs w:val="28"/>
        </w:rPr>
      </w:pPr>
    </w:p>
    <w:p>
      <w:pPr>
        <w:pStyle w:val="12"/>
        <w:widowControl/>
        <w:spacing w:beforeAutospacing="0" w:after="0" w:afterAutospacing="0" w:line="520" w:lineRule="exact"/>
        <w:jc w:val="both"/>
        <w:rPr>
          <w:rFonts w:hint="eastAsia" w:ascii="仿宋" w:hAnsi="仿宋" w:eastAsia="仿宋" w:cs="仿宋"/>
          <w:b/>
          <w:color w:val="000000"/>
          <w:kern w:val="2"/>
          <w:sz w:val="28"/>
          <w:szCs w:val="28"/>
        </w:rPr>
      </w:pPr>
    </w:p>
    <w:p>
      <w:pPr>
        <w:pStyle w:val="12"/>
        <w:widowControl/>
        <w:spacing w:beforeAutospacing="0" w:after="0" w:afterAutospacing="0" w:line="520" w:lineRule="exact"/>
        <w:jc w:val="both"/>
        <w:rPr>
          <w:rFonts w:hint="eastAsia" w:ascii="仿宋" w:hAnsi="仿宋" w:eastAsia="仿宋" w:cs="仿宋"/>
          <w:b/>
          <w:color w:val="000000"/>
          <w:kern w:val="2"/>
          <w:sz w:val="28"/>
          <w:szCs w:val="28"/>
        </w:rPr>
      </w:pPr>
    </w:p>
    <w:p>
      <w:pPr>
        <w:pStyle w:val="12"/>
        <w:widowControl/>
        <w:spacing w:beforeAutospacing="0" w:after="0" w:afterAutospacing="0" w:line="520" w:lineRule="exact"/>
        <w:jc w:val="both"/>
        <w:rPr>
          <w:rFonts w:hint="eastAsia" w:ascii="仿宋" w:hAnsi="仿宋" w:eastAsia="仿宋" w:cs="仿宋"/>
          <w:b/>
          <w:color w:val="000000"/>
          <w:kern w:val="2"/>
          <w:sz w:val="28"/>
          <w:szCs w:val="28"/>
        </w:rPr>
      </w:pPr>
    </w:p>
    <w:p>
      <w:pPr>
        <w:pStyle w:val="12"/>
        <w:widowControl/>
        <w:spacing w:beforeAutospacing="0" w:after="0" w:afterAutospacing="0" w:line="520" w:lineRule="exact"/>
        <w:jc w:val="both"/>
        <w:rPr>
          <w:rFonts w:hint="eastAsia" w:ascii="仿宋" w:hAnsi="仿宋" w:eastAsia="仿宋" w:cs="仿宋"/>
          <w:b/>
          <w:color w:val="000000"/>
          <w:kern w:val="2"/>
          <w:sz w:val="28"/>
          <w:szCs w:val="28"/>
        </w:rPr>
      </w:pPr>
    </w:p>
    <w:p>
      <w:pPr>
        <w:pStyle w:val="12"/>
        <w:widowControl/>
        <w:spacing w:beforeAutospacing="0" w:after="0" w:afterAutospacing="0" w:line="520" w:lineRule="exact"/>
        <w:jc w:val="both"/>
        <w:rPr>
          <w:rFonts w:hint="eastAsia" w:ascii="仿宋" w:hAnsi="仿宋" w:eastAsia="仿宋" w:cs="仿宋"/>
          <w:b/>
          <w:color w:val="000000"/>
          <w:kern w:val="2"/>
          <w:sz w:val="28"/>
          <w:szCs w:val="28"/>
        </w:rPr>
      </w:pPr>
    </w:p>
    <w:p>
      <w:pPr>
        <w:pStyle w:val="12"/>
        <w:widowControl/>
        <w:spacing w:beforeAutospacing="0" w:after="0" w:afterAutospacing="0" w:line="520" w:lineRule="exact"/>
        <w:jc w:val="both"/>
        <w:rPr>
          <w:rFonts w:hint="eastAsia" w:ascii="仿宋" w:hAnsi="仿宋" w:eastAsia="仿宋" w:cs="仿宋"/>
          <w:b/>
          <w:color w:val="000000"/>
          <w:kern w:val="2"/>
          <w:sz w:val="28"/>
          <w:szCs w:val="28"/>
        </w:rPr>
      </w:pPr>
    </w:p>
    <w:p>
      <w:pPr>
        <w:pStyle w:val="12"/>
        <w:widowControl/>
        <w:spacing w:beforeAutospacing="0" w:after="0" w:afterAutospacing="0" w:line="520" w:lineRule="exact"/>
        <w:jc w:val="both"/>
        <w:rPr>
          <w:rFonts w:hint="eastAsia" w:ascii="仿宋" w:hAnsi="仿宋" w:eastAsia="仿宋" w:cs="仿宋"/>
          <w:b/>
          <w:color w:val="000000"/>
          <w:kern w:val="2"/>
          <w:sz w:val="28"/>
          <w:szCs w:val="28"/>
        </w:rPr>
      </w:pPr>
    </w:p>
    <w:p>
      <w:pPr>
        <w:pStyle w:val="12"/>
        <w:widowControl/>
        <w:spacing w:beforeAutospacing="0" w:after="0" w:afterAutospacing="0" w:line="520" w:lineRule="exact"/>
        <w:jc w:val="both"/>
        <w:rPr>
          <w:rFonts w:hint="eastAsia" w:ascii="仿宋" w:hAnsi="仿宋" w:eastAsia="仿宋" w:cs="仿宋"/>
          <w:b/>
          <w:color w:val="000000"/>
          <w:kern w:val="2"/>
          <w:sz w:val="28"/>
          <w:szCs w:val="28"/>
        </w:rPr>
      </w:pPr>
    </w:p>
    <w:p>
      <w:pPr>
        <w:pStyle w:val="12"/>
        <w:widowControl/>
        <w:spacing w:beforeAutospacing="0" w:after="0" w:afterAutospacing="0" w:line="520" w:lineRule="exact"/>
        <w:jc w:val="both"/>
        <w:rPr>
          <w:rFonts w:hint="eastAsia" w:ascii="仿宋" w:hAnsi="仿宋" w:eastAsia="仿宋" w:cs="仿宋"/>
          <w:b/>
          <w:color w:val="000000"/>
          <w:kern w:val="2"/>
          <w:sz w:val="28"/>
          <w:szCs w:val="28"/>
        </w:rPr>
      </w:pPr>
    </w:p>
    <w:p>
      <w:pPr>
        <w:pStyle w:val="12"/>
        <w:widowControl/>
        <w:spacing w:beforeAutospacing="0" w:after="0" w:afterAutospacing="0" w:line="520" w:lineRule="exact"/>
        <w:jc w:val="both"/>
        <w:rPr>
          <w:rFonts w:hint="eastAsia" w:ascii="仿宋" w:hAnsi="仿宋" w:eastAsia="仿宋" w:cs="仿宋"/>
          <w:b/>
          <w:color w:val="000000"/>
          <w:kern w:val="2"/>
          <w:sz w:val="28"/>
          <w:szCs w:val="28"/>
        </w:rPr>
      </w:pPr>
    </w:p>
    <w:p>
      <w:pPr>
        <w:pStyle w:val="12"/>
        <w:widowControl/>
        <w:spacing w:beforeAutospacing="0" w:after="0" w:afterAutospacing="0" w:line="520" w:lineRule="exact"/>
        <w:jc w:val="both"/>
        <w:rPr>
          <w:rFonts w:hint="eastAsia" w:ascii="仿宋" w:hAnsi="仿宋" w:eastAsia="仿宋" w:cs="仿宋"/>
          <w:b/>
          <w:color w:val="000000"/>
          <w:kern w:val="2"/>
          <w:sz w:val="28"/>
          <w:szCs w:val="28"/>
        </w:rPr>
      </w:pPr>
    </w:p>
    <w:p>
      <w:pPr>
        <w:pStyle w:val="12"/>
        <w:widowControl/>
        <w:spacing w:beforeAutospacing="0" w:after="0" w:afterAutospacing="0" w:line="520" w:lineRule="exact"/>
        <w:jc w:val="center"/>
        <w:rPr>
          <w:rFonts w:hint="eastAsia" w:ascii="仿宋" w:hAnsi="仿宋" w:eastAsia="仿宋" w:cs="仿宋"/>
          <w:b/>
          <w:color w:val="000000"/>
          <w:kern w:val="2"/>
          <w:sz w:val="28"/>
          <w:szCs w:val="28"/>
        </w:rPr>
      </w:pPr>
      <w:r>
        <w:rPr>
          <w:rFonts w:hint="eastAsia" w:ascii="仿宋" w:hAnsi="仿宋" w:eastAsia="仿宋" w:cs="仿宋"/>
          <w:b/>
          <w:color w:val="000000"/>
          <w:kern w:val="2"/>
          <w:sz w:val="28"/>
          <w:szCs w:val="28"/>
        </w:rPr>
        <w:t>三、提供有效的营业执照副本复印件</w:t>
      </w:r>
    </w:p>
    <w:p>
      <w:pPr>
        <w:pStyle w:val="12"/>
        <w:widowControl/>
        <w:spacing w:beforeAutospacing="0" w:after="0" w:afterAutospacing="0" w:line="520" w:lineRule="exact"/>
        <w:jc w:val="center"/>
        <w:rPr>
          <w:rFonts w:hint="eastAsia" w:ascii="仿宋" w:hAnsi="仿宋" w:eastAsia="仿宋" w:cs="仿宋"/>
          <w:b/>
          <w:color w:val="000000"/>
          <w:kern w:val="2"/>
          <w:sz w:val="28"/>
          <w:szCs w:val="28"/>
        </w:rPr>
      </w:pPr>
    </w:p>
    <w:p>
      <w:pPr>
        <w:pStyle w:val="12"/>
        <w:widowControl/>
        <w:spacing w:beforeAutospacing="0" w:after="0" w:afterAutospacing="0" w:line="520" w:lineRule="exact"/>
        <w:jc w:val="center"/>
        <w:rPr>
          <w:rFonts w:hint="eastAsia" w:ascii="仿宋" w:hAnsi="仿宋" w:eastAsia="仿宋" w:cs="仿宋"/>
          <w:b/>
          <w:color w:val="000000"/>
          <w:kern w:val="2"/>
          <w:sz w:val="28"/>
          <w:szCs w:val="28"/>
        </w:rPr>
      </w:pPr>
    </w:p>
    <w:p>
      <w:pPr>
        <w:pStyle w:val="12"/>
        <w:widowControl/>
        <w:spacing w:beforeAutospacing="0" w:after="0" w:afterAutospacing="0" w:line="520" w:lineRule="exact"/>
        <w:jc w:val="center"/>
        <w:rPr>
          <w:rFonts w:hint="eastAsia" w:ascii="仿宋" w:hAnsi="仿宋" w:eastAsia="仿宋" w:cs="仿宋"/>
          <w:b/>
          <w:color w:val="000000"/>
          <w:kern w:val="2"/>
          <w:sz w:val="28"/>
          <w:szCs w:val="28"/>
        </w:rPr>
      </w:pPr>
    </w:p>
    <w:p>
      <w:pPr>
        <w:pStyle w:val="12"/>
        <w:widowControl/>
        <w:spacing w:beforeAutospacing="0" w:after="0" w:afterAutospacing="0" w:line="520" w:lineRule="exact"/>
        <w:jc w:val="center"/>
        <w:rPr>
          <w:rFonts w:hint="eastAsia" w:ascii="仿宋" w:hAnsi="仿宋" w:eastAsia="仿宋" w:cs="仿宋"/>
          <w:b/>
          <w:color w:val="000000"/>
          <w:kern w:val="2"/>
          <w:sz w:val="28"/>
          <w:szCs w:val="28"/>
        </w:rPr>
      </w:pPr>
    </w:p>
    <w:p>
      <w:pPr>
        <w:pStyle w:val="12"/>
        <w:widowControl/>
        <w:spacing w:beforeAutospacing="0" w:after="0" w:afterAutospacing="0" w:line="520" w:lineRule="exact"/>
        <w:jc w:val="center"/>
        <w:rPr>
          <w:rFonts w:hint="eastAsia" w:ascii="仿宋" w:hAnsi="仿宋" w:eastAsia="仿宋" w:cs="仿宋"/>
          <w:b/>
          <w:color w:val="000000"/>
          <w:kern w:val="2"/>
          <w:sz w:val="28"/>
          <w:szCs w:val="28"/>
        </w:rPr>
      </w:pPr>
    </w:p>
    <w:p>
      <w:pPr>
        <w:pStyle w:val="12"/>
        <w:widowControl/>
        <w:spacing w:beforeAutospacing="0" w:after="0" w:afterAutospacing="0" w:line="520" w:lineRule="exact"/>
        <w:jc w:val="center"/>
        <w:rPr>
          <w:rFonts w:hint="eastAsia" w:ascii="仿宋" w:hAnsi="仿宋" w:eastAsia="仿宋" w:cs="仿宋"/>
          <w:b/>
          <w:color w:val="000000"/>
          <w:kern w:val="2"/>
          <w:sz w:val="28"/>
          <w:szCs w:val="28"/>
        </w:rPr>
      </w:pPr>
    </w:p>
    <w:p>
      <w:pPr>
        <w:pStyle w:val="12"/>
        <w:widowControl/>
        <w:spacing w:beforeAutospacing="0" w:after="0" w:afterAutospacing="0" w:line="520" w:lineRule="exact"/>
        <w:jc w:val="center"/>
        <w:rPr>
          <w:rFonts w:hint="eastAsia" w:ascii="仿宋" w:hAnsi="仿宋" w:eastAsia="仿宋" w:cs="仿宋"/>
          <w:b/>
          <w:color w:val="000000"/>
          <w:kern w:val="2"/>
          <w:sz w:val="28"/>
          <w:szCs w:val="28"/>
        </w:rPr>
      </w:pPr>
    </w:p>
    <w:p>
      <w:pPr>
        <w:pStyle w:val="12"/>
        <w:widowControl/>
        <w:spacing w:beforeAutospacing="0" w:after="0" w:afterAutospacing="0" w:line="520" w:lineRule="exact"/>
        <w:jc w:val="center"/>
        <w:rPr>
          <w:rFonts w:hint="eastAsia" w:ascii="仿宋" w:hAnsi="仿宋" w:eastAsia="仿宋" w:cs="仿宋"/>
          <w:b/>
          <w:color w:val="000000"/>
          <w:kern w:val="2"/>
          <w:sz w:val="28"/>
          <w:szCs w:val="28"/>
        </w:rPr>
      </w:pPr>
    </w:p>
    <w:p>
      <w:pPr>
        <w:pStyle w:val="12"/>
        <w:widowControl/>
        <w:spacing w:beforeAutospacing="0" w:after="0" w:afterAutospacing="0" w:line="520" w:lineRule="exact"/>
        <w:jc w:val="center"/>
        <w:rPr>
          <w:rFonts w:hint="eastAsia" w:ascii="仿宋" w:hAnsi="仿宋" w:eastAsia="仿宋" w:cs="仿宋"/>
          <w:b/>
          <w:color w:val="000000"/>
          <w:kern w:val="2"/>
          <w:sz w:val="28"/>
          <w:szCs w:val="28"/>
        </w:rPr>
      </w:pPr>
    </w:p>
    <w:p>
      <w:pPr>
        <w:pStyle w:val="12"/>
        <w:widowControl/>
        <w:spacing w:beforeAutospacing="0" w:after="0" w:afterAutospacing="0" w:line="520" w:lineRule="exact"/>
        <w:jc w:val="center"/>
        <w:rPr>
          <w:rFonts w:hint="eastAsia" w:ascii="仿宋" w:hAnsi="仿宋" w:eastAsia="仿宋" w:cs="仿宋"/>
          <w:b/>
          <w:color w:val="000000"/>
          <w:kern w:val="2"/>
          <w:sz w:val="28"/>
          <w:szCs w:val="28"/>
        </w:rPr>
      </w:pPr>
    </w:p>
    <w:p>
      <w:pPr>
        <w:pStyle w:val="12"/>
        <w:widowControl/>
        <w:spacing w:beforeAutospacing="0" w:after="0" w:afterAutospacing="0" w:line="520" w:lineRule="exact"/>
        <w:jc w:val="center"/>
        <w:rPr>
          <w:rFonts w:hint="eastAsia" w:ascii="仿宋" w:hAnsi="仿宋" w:eastAsia="仿宋" w:cs="仿宋"/>
          <w:b/>
          <w:color w:val="000000"/>
          <w:kern w:val="2"/>
          <w:sz w:val="28"/>
          <w:szCs w:val="28"/>
        </w:rPr>
      </w:pPr>
    </w:p>
    <w:p>
      <w:pPr>
        <w:pStyle w:val="12"/>
        <w:widowControl/>
        <w:spacing w:beforeAutospacing="0" w:after="0" w:afterAutospacing="0" w:line="520" w:lineRule="exact"/>
        <w:jc w:val="center"/>
        <w:rPr>
          <w:rFonts w:hint="eastAsia" w:ascii="仿宋" w:hAnsi="仿宋" w:eastAsia="仿宋" w:cs="仿宋"/>
          <w:b/>
          <w:color w:val="000000"/>
          <w:kern w:val="2"/>
          <w:sz w:val="28"/>
          <w:szCs w:val="28"/>
        </w:rPr>
      </w:pPr>
    </w:p>
    <w:p>
      <w:pPr>
        <w:pStyle w:val="12"/>
        <w:widowControl/>
        <w:spacing w:beforeAutospacing="0" w:after="0" w:afterAutospacing="0" w:line="520" w:lineRule="exact"/>
        <w:jc w:val="center"/>
        <w:rPr>
          <w:rFonts w:hint="eastAsia" w:ascii="仿宋" w:hAnsi="仿宋" w:eastAsia="仿宋" w:cs="仿宋"/>
          <w:b/>
          <w:color w:val="000000"/>
          <w:kern w:val="2"/>
          <w:sz w:val="28"/>
          <w:szCs w:val="28"/>
        </w:rPr>
      </w:pPr>
    </w:p>
    <w:p>
      <w:pPr>
        <w:pStyle w:val="12"/>
        <w:widowControl/>
        <w:spacing w:beforeAutospacing="0" w:after="0" w:afterAutospacing="0" w:line="520" w:lineRule="exact"/>
        <w:jc w:val="center"/>
        <w:rPr>
          <w:rFonts w:hint="eastAsia" w:ascii="仿宋" w:hAnsi="仿宋" w:eastAsia="仿宋" w:cs="仿宋"/>
          <w:b/>
          <w:color w:val="000000"/>
          <w:kern w:val="2"/>
          <w:sz w:val="28"/>
          <w:szCs w:val="28"/>
        </w:rPr>
      </w:pPr>
    </w:p>
    <w:p>
      <w:pPr>
        <w:pStyle w:val="12"/>
        <w:widowControl/>
        <w:spacing w:beforeAutospacing="0" w:after="0" w:afterAutospacing="0" w:line="520" w:lineRule="exact"/>
        <w:jc w:val="center"/>
        <w:rPr>
          <w:rFonts w:hint="eastAsia" w:ascii="仿宋" w:hAnsi="仿宋" w:eastAsia="仿宋" w:cs="仿宋"/>
          <w:b/>
          <w:color w:val="000000"/>
          <w:kern w:val="2"/>
          <w:sz w:val="28"/>
          <w:szCs w:val="28"/>
        </w:rPr>
      </w:pPr>
    </w:p>
    <w:p>
      <w:pPr>
        <w:pStyle w:val="12"/>
        <w:widowControl/>
        <w:spacing w:beforeAutospacing="0" w:after="0" w:afterAutospacing="0" w:line="520" w:lineRule="exact"/>
        <w:jc w:val="center"/>
        <w:rPr>
          <w:rFonts w:hint="eastAsia" w:ascii="仿宋" w:hAnsi="仿宋" w:eastAsia="仿宋" w:cs="仿宋"/>
          <w:b/>
          <w:color w:val="000000"/>
          <w:kern w:val="2"/>
          <w:sz w:val="28"/>
          <w:szCs w:val="28"/>
        </w:rPr>
      </w:pPr>
    </w:p>
    <w:p>
      <w:pPr>
        <w:pStyle w:val="12"/>
        <w:widowControl/>
        <w:spacing w:beforeAutospacing="0" w:after="0" w:afterAutospacing="0" w:line="520" w:lineRule="exact"/>
        <w:jc w:val="center"/>
        <w:rPr>
          <w:rFonts w:hint="eastAsia" w:ascii="仿宋" w:hAnsi="仿宋" w:eastAsia="仿宋" w:cs="仿宋"/>
          <w:b/>
          <w:color w:val="000000"/>
          <w:kern w:val="2"/>
          <w:sz w:val="28"/>
          <w:szCs w:val="28"/>
        </w:rPr>
      </w:pPr>
    </w:p>
    <w:p>
      <w:pPr>
        <w:pStyle w:val="12"/>
        <w:widowControl/>
        <w:spacing w:beforeAutospacing="0" w:after="0" w:afterAutospacing="0" w:line="520" w:lineRule="exact"/>
        <w:jc w:val="center"/>
        <w:rPr>
          <w:rFonts w:hint="eastAsia" w:ascii="仿宋" w:hAnsi="仿宋" w:eastAsia="仿宋" w:cs="仿宋"/>
          <w:b/>
          <w:color w:val="000000"/>
          <w:kern w:val="2"/>
          <w:sz w:val="28"/>
          <w:szCs w:val="28"/>
        </w:rPr>
      </w:pPr>
    </w:p>
    <w:p>
      <w:pPr>
        <w:pStyle w:val="12"/>
        <w:widowControl/>
        <w:spacing w:beforeAutospacing="0" w:after="0" w:afterAutospacing="0" w:line="520" w:lineRule="exact"/>
        <w:jc w:val="center"/>
        <w:rPr>
          <w:rFonts w:hint="eastAsia" w:ascii="仿宋" w:hAnsi="仿宋" w:eastAsia="仿宋" w:cs="仿宋"/>
          <w:b/>
          <w:color w:val="000000"/>
          <w:kern w:val="2"/>
          <w:sz w:val="28"/>
          <w:szCs w:val="28"/>
        </w:rPr>
      </w:pPr>
    </w:p>
    <w:p>
      <w:pPr>
        <w:rPr>
          <w:rFonts w:hint="eastAsia" w:ascii="仿宋" w:hAnsi="仿宋" w:eastAsia="仿宋" w:cs="仿宋"/>
          <w:b/>
          <w:color w:val="000000"/>
          <w:sz w:val="28"/>
          <w:szCs w:val="28"/>
        </w:rPr>
      </w:pPr>
    </w:p>
    <w:p>
      <w:pPr>
        <w:pStyle w:val="2"/>
        <w:rPr>
          <w:rFonts w:hint="eastAsia" w:ascii="仿宋" w:hAnsi="仿宋" w:eastAsia="仿宋" w:cs="仿宋"/>
          <w:b/>
          <w:color w:val="000000"/>
          <w:sz w:val="28"/>
          <w:szCs w:val="28"/>
        </w:rPr>
      </w:pPr>
    </w:p>
    <w:p>
      <w:pPr>
        <w:rPr>
          <w:rFonts w:hint="eastAsia" w:ascii="仿宋" w:hAnsi="仿宋" w:eastAsia="仿宋" w:cs="仿宋"/>
          <w:b/>
          <w:color w:val="000000"/>
          <w:sz w:val="28"/>
          <w:szCs w:val="28"/>
        </w:rPr>
      </w:pPr>
    </w:p>
    <w:p>
      <w:pPr>
        <w:pStyle w:val="2"/>
        <w:rPr>
          <w:rFonts w:hint="eastAsia"/>
        </w:rPr>
      </w:pPr>
    </w:p>
    <w:p>
      <w:pPr>
        <w:pStyle w:val="12"/>
        <w:widowControl/>
        <w:spacing w:beforeAutospacing="0" w:after="0" w:afterAutospacing="0" w:line="520" w:lineRule="exact"/>
        <w:jc w:val="center"/>
        <w:rPr>
          <w:rFonts w:hint="eastAsia" w:ascii="仿宋" w:hAnsi="仿宋" w:eastAsia="仿宋" w:cs="仿宋"/>
          <w:b/>
          <w:color w:val="000000"/>
          <w:kern w:val="2"/>
          <w:sz w:val="28"/>
          <w:szCs w:val="28"/>
        </w:rPr>
      </w:pPr>
      <w:r>
        <w:rPr>
          <w:rFonts w:hint="eastAsia" w:ascii="仿宋" w:hAnsi="仿宋" w:eastAsia="仿宋" w:cs="仿宋"/>
          <w:b/>
          <w:color w:val="000000"/>
          <w:kern w:val="2"/>
          <w:sz w:val="28"/>
          <w:szCs w:val="28"/>
        </w:rPr>
        <w:t>四、报价单位信用信息</w:t>
      </w:r>
    </w:p>
    <w:p>
      <w:pPr>
        <w:spacing w:line="360" w:lineRule="auto"/>
        <w:ind w:firstLine="560" w:firstLineChars="200"/>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报价单位无被列入严重违法失信企业名单（黑名单）信息记录（企业资信情况可在国家企业信用信息公示系统查询后截图打印，网址：http://www.gsxt.gov.cn/index.html）</w:t>
      </w:r>
    </w:p>
    <w:p>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br w:type="page"/>
      </w:r>
      <w:r>
        <w:rPr>
          <w:rFonts w:hint="eastAsia" w:ascii="仿宋" w:hAnsi="仿宋" w:eastAsia="仿宋" w:cs="仿宋"/>
          <w:b/>
          <w:color w:val="000000"/>
          <w:sz w:val="28"/>
          <w:szCs w:val="28"/>
        </w:rPr>
        <w:t>五、报价承诺书</w:t>
      </w:r>
    </w:p>
    <w:p>
      <w:pPr>
        <w:pStyle w:val="10"/>
        <w:spacing w:after="0"/>
        <w:rPr>
          <w:rFonts w:hint="eastAsia" w:ascii="仿宋" w:hAnsi="仿宋" w:eastAsia="仿宋" w:cs="仿宋"/>
          <w:b/>
          <w:color w:val="000000"/>
          <w:sz w:val="24"/>
        </w:rPr>
      </w:pPr>
      <w:r>
        <w:rPr>
          <w:rFonts w:hint="eastAsia" w:ascii="仿宋" w:hAnsi="仿宋" w:eastAsia="仿宋" w:cs="仿宋"/>
          <w:b/>
          <w:color w:val="000000"/>
          <w:sz w:val="24"/>
        </w:rPr>
        <w:t>广东南方农村报经营有限公司：</w:t>
      </w:r>
    </w:p>
    <w:p>
      <w:pPr>
        <w:pStyle w:val="10"/>
        <w:spacing w:after="0"/>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我方参与本项目采购活动，承诺做到：</w:t>
      </w:r>
    </w:p>
    <w:p>
      <w:pPr>
        <w:pStyle w:val="10"/>
        <w:spacing w:after="0"/>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1.我方已经详细地阅读了全部采购文件及其附件，已完全清晰理解采购文件的要求，不存在任何含糊不清和误解之处，同意放弃对这些文件所提出的异议和质疑的权利。</w:t>
      </w:r>
    </w:p>
    <w:p>
      <w:pPr>
        <w:pStyle w:val="10"/>
        <w:spacing w:after="0"/>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2.我方为本次报价所提交的所有证明其合格和资格的文件是真实的和正确的，并愿为其真实性和正确性承担法律责任。</w:t>
      </w:r>
    </w:p>
    <w:p>
      <w:pPr>
        <w:pStyle w:val="10"/>
        <w:spacing w:after="0"/>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3.我方为中华人民共和国境内的合法经营主体，具有独立的民事行为能力；我方具备履行合同所必需的设备和专业技术能力；我方有依法缴纳税收和社会保障资金的良好记录。</w:t>
      </w:r>
    </w:p>
    <w:p>
      <w:pPr>
        <w:pStyle w:val="10"/>
        <w:spacing w:after="0"/>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4.我方承诺不向第三方透露与本项目报价相关的所有信息。</w:t>
      </w:r>
    </w:p>
    <w:p>
      <w:pPr>
        <w:pStyle w:val="10"/>
        <w:spacing w:after="0"/>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5.我方承诺不存在财产被接管或冻结或破产清算状况，遵守国家有关的法律、法令和条例。</w:t>
      </w:r>
    </w:p>
    <w:p>
      <w:pPr>
        <w:pStyle w:val="10"/>
        <w:spacing w:after="0"/>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6.我方承诺未与单位负责人为同一人或者具有直接控股、管理关系的不同供应商同时参加本次采购活动。</w:t>
      </w:r>
    </w:p>
    <w:p>
      <w:pPr>
        <w:pStyle w:val="10"/>
        <w:spacing w:after="0"/>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7.我方承诺配合贵方要求及时签署合同，不分包、转包项目，为本项目开具增值税专用发票。</w:t>
      </w:r>
    </w:p>
    <w:p>
      <w:pPr>
        <w:spacing w:after="0"/>
        <w:ind w:firstLine="3240" w:firstLineChars="1350"/>
        <w:rPr>
          <w:rFonts w:hint="eastAsia" w:ascii="仿宋" w:hAnsi="仿宋" w:eastAsia="仿宋" w:cs="仿宋"/>
          <w:color w:val="000000"/>
          <w:sz w:val="24"/>
        </w:rPr>
      </w:pPr>
    </w:p>
    <w:p>
      <w:pPr>
        <w:spacing w:after="0"/>
        <w:ind w:firstLine="3240" w:firstLineChars="1350"/>
        <w:rPr>
          <w:rFonts w:hint="eastAsia" w:ascii="仿宋" w:hAnsi="仿宋" w:eastAsia="仿宋" w:cs="仿宋"/>
          <w:color w:val="000000"/>
          <w:sz w:val="24"/>
        </w:rPr>
      </w:pPr>
    </w:p>
    <w:p>
      <w:pPr>
        <w:spacing w:after="0"/>
        <w:rPr>
          <w:rFonts w:hint="eastAsia" w:ascii="仿宋" w:hAnsi="仿宋" w:eastAsia="仿宋" w:cs="仿宋"/>
          <w:color w:val="000000"/>
          <w:sz w:val="24"/>
        </w:rPr>
      </w:pPr>
    </w:p>
    <w:p>
      <w:pPr>
        <w:spacing w:after="0" w:line="48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供应商名称：                        （加盖公章）</w:t>
      </w:r>
    </w:p>
    <w:p>
      <w:pPr>
        <w:spacing w:after="0" w:line="48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法定代表人或者其委托代理人：         （签字）</w:t>
      </w:r>
    </w:p>
    <w:p>
      <w:pPr>
        <w:topLinePunct/>
        <w:spacing w:after="0" w:line="480" w:lineRule="auto"/>
        <w:ind w:firstLine="480" w:firstLineChars="200"/>
        <w:rPr>
          <w:rFonts w:hint="eastAsia" w:ascii="仿宋" w:hAnsi="仿宋" w:eastAsia="仿宋" w:cs="仿宋"/>
          <w:color w:val="000000"/>
          <w:sz w:val="28"/>
          <w:szCs w:val="28"/>
        </w:rPr>
      </w:pPr>
      <w:r>
        <w:rPr>
          <w:rFonts w:hint="eastAsia" w:ascii="仿宋" w:hAnsi="仿宋" w:eastAsia="仿宋" w:cs="仿宋"/>
          <w:color w:val="000000"/>
          <w:sz w:val="24"/>
        </w:rPr>
        <w:t>日期：    年   月   日</w:t>
      </w:r>
      <w:r>
        <w:rPr>
          <w:rFonts w:hint="eastAsia" w:ascii="仿宋" w:hAnsi="仿宋" w:eastAsia="仿宋" w:cs="仿宋"/>
          <w:color w:val="000000"/>
          <w:sz w:val="24"/>
        </w:rPr>
        <w:br w:type="page"/>
      </w:r>
    </w:p>
    <w:p>
      <w:pPr>
        <w:pStyle w:val="13"/>
        <w:tabs>
          <w:tab w:val="left" w:pos="588"/>
        </w:tabs>
        <w:snapToGrid w:val="0"/>
        <w:spacing w:before="0" w:after="0" w:line="440" w:lineRule="exact"/>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六、法定代表人证明书</w:t>
      </w:r>
    </w:p>
    <w:p>
      <w:pPr>
        <w:spacing w:after="0"/>
        <w:jc w:val="center"/>
        <w:rPr>
          <w:rFonts w:hint="eastAsia" w:ascii="仿宋" w:hAnsi="仿宋" w:eastAsia="仿宋" w:cs="仿宋"/>
          <w:b/>
          <w:color w:val="000000"/>
          <w:sz w:val="24"/>
        </w:rPr>
      </w:pPr>
    </w:p>
    <w:p>
      <w:pPr>
        <w:tabs>
          <w:tab w:val="left" w:pos="8364"/>
        </w:tabs>
        <w:snapToGrid w:val="0"/>
        <w:spacing w:after="0" w:line="360" w:lineRule="auto"/>
        <w:ind w:right="-58"/>
        <w:rPr>
          <w:rFonts w:hint="eastAsia" w:ascii="仿宋" w:hAnsi="仿宋" w:eastAsia="仿宋" w:cs="仿宋"/>
          <w:color w:val="000000"/>
          <w:u w:val="single"/>
        </w:rPr>
      </w:pPr>
    </w:p>
    <w:p>
      <w:pPr>
        <w:tabs>
          <w:tab w:val="left" w:pos="8364"/>
        </w:tabs>
        <w:snapToGrid w:val="0"/>
        <w:spacing w:after="0" w:line="360" w:lineRule="auto"/>
        <w:ind w:right="-58"/>
        <w:rPr>
          <w:rFonts w:hint="eastAsia" w:ascii="仿宋" w:hAnsi="仿宋" w:eastAsia="仿宋" w:cs="仿宋"/>
          <w:color w:val="000000"/>
          <w:sz w:val="24"/>
        </w:rPr>
      </w:pPr>
      <w:r>
        <w:rPr>
          <w:rFonts w:hint="eastAsia" w:ascii="仿宋" w:hAnsi="仿宋" w:eastAsia="仿宋" w:cs="仿宋"/>
          <w:color w:val="000000"/>
          <w:sz w:val="24"/>
        </w:rPr>
        <w:t>兹证明，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先生/女士，现任我单位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职务，为我单位法定代表人。</w:t>
      </w:r>
    </w:p>
    <w:p>
      <w:pPr>
        <w:tabs>
          <w:tab w:val="left" w:pos="8364"/>
        </w:tabs>
        <w:snapToGrid w:val="0"/>
        <w:spacing w:after="0" w:line="360" w:lineRule="auto"/>
        <w:ind w:right="-58" w:firstLine="960" w:firstLineChars="400"/>
        <w:rPr>
          <w:rFonts w:hint="eastAsia" w:ascii="仿宋" w:hAnsi="仿宋" w:eastAsia="仿宋" w:cs="仿宋"/>
          <w:color w:val="000000"/>
          <w:sz w:val="24"/>
        </w:rPr>
      </w:pPr>
    </w:p>
    <w:p>
      <w:pPr>
        <w:tabs>
          <w:tab w:val="left" w:pos="8364"/>
        </w:tabs>
        <w:snapToGrid w:val="0"/>
        <w:spacing w:after="0" w:line="360" w:lineRule="auto"/>
        <w:ind w:right="-58"/>
        <w:rPr>
          <w:rFonts w:hint="eastAsia" w:ascii="仿宋" w:hAnsi="仿宋" w:eastAsia="仿宋" w:cs="仿宋"/>
          <w:color w:val="000000"/>
          <w:sz w:val="24"/>
        </w:rPr>
      </w:pPr>
      <w:r>
        <w:rPr>
          <w:rFonts w:hint="eastAsia" w:ascii="仿宋" w:hAnsi="仿宋" w:eastAsia="仿宋" w:cs="仿宋"/>
          <w:color w:val="000000"/>
          <w:sz w:val="24"/>
        </w:rPr>
        <w:t>签发日期：</w:t>
      </w:r>
    </w:p>
    <w:p>
      <w:pPr>
        <w:tabs>
          <w:tab w:val="left" w:pos="8364"/>
        </w:tabs>
        <w:snapToGrid w:val="0"/>
        <w:spacing w:after="0" w:line="360" w:lineRule="auto"/>
        <w:ind w:right="-58"/>
        <w:rPr>
          <w:rFonts w:hint="eastAsia" w:ascii="仿宋" w:hAnsi="仿宋" w:eastAsia="仿宋" w:cs="仿宋"/>
          <w:color w:val="000000"/>
          <w:sz w:val="24"/>
        </w:rPr>
      </w:pPr>
    </w:p>
    <w:p>
      <w:pPr>
        <w:tabs>
          <w:tab w:val="left" w:pos="8364"/>
        </w:tabs>
        <w:snapToGrid w:val="0"/>
        <w:spacing w:after="0" w:line="360" w:lineRule="auto"/>
        <w:ind w:right="-58"/>
        <w:rPr>
          <w:rFonts w:hint="eastAsia" w:ascii="仿宋" w:hAnsi="仿宋" w:eastAsia="仿宋" w:cs="仿宋"/>
          <w:color w:val="000000"/>
          <w:sz w:val="24"/>
        </w:rPr>
      </w:pPr>
      <w:r>
        <w:rPr>
          <w:rFonts w:hint="eastAsia" w:ascii="仿宋" w:hAnsi="仿宋" w:eastAsia="仿宋" w:cs="仿宋"/>
          <w:color w:val="000000"/>
          <w:sz w:val="24"/>
        </w:rPr>
        <w:t>单位名称：</w:t>
      </w:r>
    </w:p>
    <w:p>
      <w:pPr>
        <w:tabs>
          <w:tab w:val="left" w:pos="8364"/>
        </w:tabs>
        <w:snapToGrid w:val="0"/>
        <w:spacing w:after="0" w:line="360" w:lineRule="auto"/>
        <w:ind w:right="-58"/>
        <w:rPr>
          <w:rFonts w:hint="eastAsia" w:ascii="仿宋" w:hAnsi="仿宋" w:eastAsia="仿宋" w:cs="仿宋"/>
          <w:color w:val="000000"/>
          <w:sz w:val="24"/>
        </w:rPr>
      </w:pPr>
      <w:r>
        <w:rPr>
          <w:rFonts w:hint="eastAsia" w:ascii="仿宋" w:hAnsi="仿宋" w:eastAsia="仿宋" w:cs="仿宋"/>
          <w:color w:val="000000"/>
          <w:sz w:val="24"/>
        </w:rPr>
        <w:t>（加盖公章）</w:t>
      </w:r>
    </w:p>
    <w:p>
      <w:pPr>
        <w:topLinePunct/>
        <w:snapToGrid w:val="0"/>
        <w:spacing w:after="0" w:line="440" w:lineRule="exact"/>
        <w:ind w:firstLine="480" w:firstLineChars="200"/>
        <w:rPr>
          <w:rFonts w:hint="eastAsia" w:ascii="仿宋" w:hAnsi="仿宋" w:eastAsia="仿宋" w:cs="仿宋"/>
          <w:bCs/>
          <w:color w:val="000000"/>
          <w:sz w:val="24"/>
        </w:rPr>
      </w:pPr>
    </w:p>
    <w:p>
      <w:pPr>
        <w:topLinePunct/>
        <w:snapToGrid w:val="0"/>
        <w:spacing w:after="0" w:line="440" w:lineRule="exact"/>
        <w:rPr>
          <w:rFonts w:hint="eastAsia" w:ascii="仿宋" w:hAnsi="仿宋" w:eastAsia="仿宋" w:cs="仿宋"/>
          <w:color w:val="000000"/>
          <w:sz w:val="24"/>
        </w:rPr>
      </w:pPr>
      <w:r>
        <w:rPr>
          <w:rFonts w:hint="eastAsia" w:ascii="仿宋" w:hAnsi="仿宋" w:eastAsia="仿宋" w:cs="仿宋"/>
          <w:color w:val="000000"/>
          <w:sz w:val="24"/>
        </w:rPr>
        <w:t>附：法定代表人身份证复印件</w:t>
      </w:r>
      <w:r>
        <w:rPr>
          <w:rFonts w:hint="eastAsia" w:ascii="仿宋" w:hAnsi="仿宋" w:eastAsia="仿宋" w:cs="仿宋"/>
          <w:bCs/>
          <w:color w:val="000000"/>
          <w:sz w:val="24"/>
        </w:rPr>
        <w:t>(需同时提供正面及背面)</w:t>
      </w:r>
    </w:p>
    <w:p>
      <w:pPr>
        <w:spacing w:after="0" w:line="500" w:lineRule="exact"/>
        <w:rPr>
          <w:rFonts w:hint="eastAsia" w:ascii="仿宋" w:hAnsi="仿宋" w:eastAsia="仿宋" w:cs="仿宋"/>
          <w:color w:val="000000"/>
          <w:sz w:val="24"/>
        </w:rPr>
      </w:pPr>
      <w:r>
        <w:rPr>
          <w:rFonts w:hint="eastAsia" w:ascii="仿宋" w:hAnsi="仿宋" w:eastAsia="仿宋" w:cs="仿宋"/>
          <w:color w:val="000000"/>
          <w:sz w:val="24"/>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5715"/>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jc w:val="center"/>
                        <w:rPr>
                          <w:sz w:val="24"/>
                        </w:rPr>
                      </w:pPr>
                      <w:r>
                        <w:rPr>
                          <w:rFonts w:hint="eastAsia"/>
                          <w:sz w:val="24"/>
                        </w:rPr>
                        <w:t>法定代表人身份证背面复印件贴于此处</w:t>
                      </w:r>
                    </w:p>
                  </w:txbxContent>
                </v:textbox>
              </v:shape>
            </w:pict>
          </mc:Fallback>
        </mc:AlternateContent>
      </w:r>
      <w:r>
        <w:rPr>
          <w:rFonts w:hint="eastAsia" w:ascii="仿宋" w:hAnsi="仿宋" w:eastAsia="仿宋" w:cs="仿宋"/>
          <w:color w:val="000000"/>
          <w:sz w:val="24"/>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5715"/>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jc w:val="center"/>
                        <w:rPr>
                          <w:sz w:val="24"/>
                        </w:rPr>
                      </w:pPr>
                      <w:r>
                        <w:rPr>
                          <w:rFonts w:hint="eastAsia"/>
                          <w:sz w:val="24"/>
                        </w:rPr>
                        <w:t>法定代表人身份证正面复印件贴于此处</w:t>
                      </w:r>
                    </w:p>
                  </w:txbxContent>
                </v:textbox>
              </v:shape>
            </w:pict>
          </mc:Fallback>
        </mc:AlternateContent>
      </w:r>
    </w:p>
    <w:p>
      <w:pPr>
        <w:spacing w:after="0" w:line="500" w:lineRule="exact"/>
        <w:rPr>
          <w:rFonts w:hint="eastAsia" w:ascii="仿宋" w:hAnsi="仿宋" w:eastAsia="仿宋" w:cs="仿宋"/>
          <w:color w:val="000000"/>
          <w:sz w:val="24"/>
        </w:rPr>
      </w:pPr>
    </w:p>
    <w:p>
      <w:pPr>
        <w:spacing w:after="0" w:line="440" w:lineRule="exact"/>
        <w:rPr>
          <w:rFonts w:hint="eastAsia" w:ascii="仿宋" w:hAnsi="仿宋" w:eastAsia="仿宋" w:cs="仿宋"/>
          <w:color w:val="000000"/>
        </w:rPr>
      </w:pPr>
    </w:p>
    <w:p>
      <w:pPr>
        <w:spacing w:after="0" w:line="440" w:lineRule="exact"/>
        <w:rPr>
          <w:rFonts w:hint="eastAsia" w:ascii="仿宋" w:hAnsi="仿宋" w:eastAsia="仿宋" w:cs="仿宋"/>
          <w:color w:val="000000"/>
        </w:rPr>
      </w:pPr>
      <w:r>
        <w:rPr>
          <w:rFonts w:hint="eastAsia" w:ascii="仿宋" w:hAnsi="仿宋" w:eastAsia="仿宋" w:cs="仿宋"/>
          <w:color w:val="000000"/>
        </w:rPr>
        <w:t xml:space="preserve">                          </w:t>
      </w:r>
    </w:p>
    <w:p>
      <w:pPr>
        <w:spacing w:after="0" w:line="500" w:lineRule="exact"/>
        <w:rPr>
          <w:rFonts w:hint="eastAsia" w:ascii="仿宋" w:hAnsi="仿宋" w:eastAsia="仿宋" w:cs="仿宋"/>
          <w:color w:val="000000"/>
        </w:rPr>
      </w:pPr>
    </w:p>
    <w:p>
      <w:pPr>
        <w:spacing w:after="0" w:line="440" w:lineRule="exact"/>
        <w:rPr>
          <w:rFonts w:hint="eastAsia" w:ascii="仿宋" w:hAnsi="仿宋" w:eastAsia="仿宋" w:cs="仿宋"/>
          <w:color w:val="000000"/>
        </w:rPr>
      </w:pPr>
    </w:p>
    <w:p>
      <w:pPr>
        <w:spacing w:after="0" w:line="500" w:lineRule="exact"/>
        <w:rPr>
          <w:rFonts w:hint="eastAsia" w:ascii="仿宋" w:hAnsi="仿宋" w:eastAsia="仿宋" w:cs="仿宋"/>
          <w:color w:val="000000"/>
        </w:rPr>
      </w:pPr>
    </w:p>
    <w:p>
      <w:pPr>
        <w:spacing w:after="0" w:line="440" w:lineRule="exact"/>
        <w:rPr>
          <w:rFonts w:hint="eastAsia" w:ascii="仿宋" w:hAnsi="仿宋" w:eastAsia="仿宋" w:cs="仿宋"/>
          <w:color w:val="000000"/>
        </w:rPr>
      </w:pPr>
    </w:p>
    <w:p>
      <w:pPr>
        <w:spacing w:after="0" w:line="440" w:lineRule="exact"/>
        <w:rPr>
          <w:rFonts w:hint="eastAsia" w:ascii="仿宋" w:hAnsi="仿宋" w:eastAsia="仿宋" w:cs="仿宋"/>
          <w:color w:val="000000"/>
        </w:rPr>
      </w:pPr>
      <w:r>
        <w:rPr>
          <w:rFonts w:hint="eastAsia" w:ascii="仿宋" w:hAnsi="仿宋" w:eastAsia="仿宋" w:cs="仿宋"/>
          <w:color w:val="000000"/>
        </w:rPr>
        <w:t xml:space="preserve">                          </w:t>
      </w:r>
    </w:p>
    <w:p>
      <w:pPr>
        <w:spacing w:after="0"/>
        <w:jc w:val="center"/>
        <w:rPr>
          <w:rFonts w:hint="eastAsia" w:ascii="仿宋" w:hAnsi="仿宋" w:eastAsia="仿宋" w:cs="仿宋"/>
          <w:b/>
          <w:bCs/>
          <w:color w:val="000000"/>
          <w:sz w:val="28"/>
          <w:szCs w:val="28"/>
          <w:lang w:val="en-GB"/>
        </w:rPr>
      </w:pPr>
      <w:r>
        <w:rPr>
          <w:rFonts w:hint="eastAsia" w:ascii="仿宋" w:hAnsi="仿宋" w:eastAsia="仿宋" w:cs="仿宋"/>
          <w:color w:val="000000"/>
          <w:szCs w:val="21"/>
        </w:rPr>
        <w:br w:type="page"/>
      </w:r>
      <w:r>
        <w:rPr>
          <w:rFonts w:hint="eastAsia" w:ascii="仿宋" w:hAnsi="仿宋" w:eastAsia="仿宋" w:cs="仿宋"/>
          <w:b/>
          <w:bCs/>
          <w:color w:val="000000"/>
          <w:sz w:val="28"/>
          <w:szCs w:val="28"/>
        </w:rPr>
        <w:t>七</w:t>
      </w:r>
      <w:r>
        <w:rPr>
          <w:rFonts w:hint="eastAsia" w:ascii="仿宋" w:hAnsi="仿宋" w:eastAsia="仿宋" w:cs="仿宋"/>
          <w:b/>
          <w:bCs/>
          <w:color w:val="000000"/>
          <w:sz w:val="28"/>
          <w:szCs w:val="28"/>
          <w:lang w:val="en-GB"/>
        </w:rPr>
        <w:t>、</w:t>
      </w:r>
      <w:r>
        <w:rPr>
          <w:rFonts w:hint="eastAsia" w:ascii="仿宋" w:hAnsi="仿宋" w:eastAsia="仿宋" w:cs="仿宋"/>
          <w:b/>
          <w:bCs/>
          <w:color w:val="000000"/>
          <w:sz w:val="28"/>
          <w:szCs w:val="28"/>
        </w:rPr>
        <w:t>法定代表人</w:t>
      </w:r>
      <w:r>
        <w:rPr>
          <w:rFonts w:hint="eastAsia" w:ascii="仿宋" w:hAnsi="仿宋" w:eastAsia="仿宋" w:cs="仿宋"/>
          <w:b/>
          <w:bCs/>
          <w:color w:val="000000"/>
          <w:sz w:val="28"/>
          <w:szCs w:val="28"/>
          <w:lang w:val="en-GB"/>
        </w:rPr>
        <w:t>授权委托书</w:t>
      </w:r>
    </w:p>
    <w:p>
      <w:pPr>
        <w:pStyle w:val="20"/>
        <w:spacing w:after="0" w:line="360" w:lineRule="auto"/>
        <w:ind w:firstLine="480" w:firstLineChars="200"/>
        <w:rPr>
          <w:rFonts w:hint="eastAsia" w:ascii="仿宋" w:hAnsi="仿宋" w:eastAsia="仿宋" w:cs="仿宋"/>
          <w:color w:val="000000"/>
          <w:sz w:val="24"/>
          <w:szCs w:val="24"/>
        </w:rPr>
      </w:pPr>
      <w:r>
        <w:rPr>
          <w:rFonts w:hint="eastAsia" w:ascii="仿宋" w:hAnsi="仿宋" w:eastAsia="仿宋" w:cs="仿宋"/>
          <w:bCs/>
          <w:color w:val="000000"/>
          <w:sz w:val="24"/>
          <w:szCs w:val="24"/>
        </w:rPr>
        <w:t>兹授权【***先生/女士，身份证号码***，职务为我单位***】为我方委托代理人，全权代表我单位</w:t>
      </w:r>
      <w:r>
        <w:rPr>
          <w:rFonts w:hint="eastAsia" w:ascii="仿宋" w:hAnsi="仿宋" w:eastAsia="仿宋" w:cs="仿宋"/>
          <w:color w:val="000000"/>
          <w:sz w:val="24"/>
          <w:szCs w:val="24"/>
        </w:rPr>
        <w:t>办理【</w:t>
      </w:r>
      <w:r>
        <w:rPr>
          <w:rFonts w:hint="eastAsia" w:ascii="仿宋" w:hAnsi="仿宋" w:eastAsia="仿宋" w:cs="仿宋"/>
          <w:bCs/>
          <w:color w:val="000000"/>
          <w:sz w:val="24"/>
          <w:lang w:eastAsia="zh-CN"/>
        </w:rPr>
        <w:t>广东2023农民丰收节主题成果展搭建执行项目</w:t>
      </w:r>
      <w:r>
        <w:rPr>
          <w:rFonts w:hint="eastAsia" w:ascii="仿宋" w:hAnsi="仿宋" w:eastAsia="仿宋" w:cs="仿宋"/>
          <w:color w:val="000000"/>
          <w:sz w:val="24"/>
          <w:szCs w:val="24"/>
        </w:rPr>
        <w:t>】的【洽谈、签约、项目服务联络等】事宜。</w:t>
      </w:r>
    </w:p>
    <w:p>
      <w:pPr>
        <w:pStyle w:val="20"/>
        <w:spacing w:after="0" w:line="360" w:lineRule="auto"/>
        <w:ind w:firstLine="480" w:firstLineChars="200"/>
        <w:rPr>
          <w:rFonts w:hint="eastAsia" w:ascii="仿宋" w:hAnsi="仿宋" w:eastAsia="仿宋" w:cs="仿宋"/>
          <w:color w:val="000000"/>
          <w:sz w:val="24"/>
          <w:szCs w:val="24"/>
          <w:lang w:val="en-GB"/>
        </w:rPr>
      </w:pPr>
      <w:r>
        <w:rPr>
          <w:rFonts w:hint="eastAsia" w:ascii="仿宋" w:hAnsi="仿宋" w:eastAsia="仿宋" w:cs="仿宋"/>
          <w:bCs/>
          <w:color w:val="000000"/>
          <w:sz w:val="24"/>
          <w:szCs w:val="24"/>
          <w:lang w:val="en-GB"/>
        </w:rPr>
        <w:t>本</w:t>
      </w:r>
      <w:r>
        <w:rPr>
          <w:rFonts w:hint="eastAsia" w:ascii="仿宋" w:hAnsi="仿宋" w:eastAsia="仿宋" w:cs="仿宋"/>
          <w:bCs/>
          <w:color w:val="000000"/>
          <w:sz w:val="24"/>
          <w:szCs w:val="24"/>
        </w:rPr>
        <w:t>授权书在项目全周期内有效</w:t>
      </w:r>
      <w:r>
        <w:rPr>
          <w:rFonts w:hint="eastAsia" w:ascii="仿宋" w:hAnsi="仿宋" w:eastAsia="仿宋" w:cs="仿宋"/>
          <w:color w:val="000000"/>
          <w:sz w:val="24"/>
          <w:szCs w:val="24"/>
          <w:lang w:val="en-GB"/>
        </w:rPr>
        <w:t>，</w:t>
      </w:r>
      <w:r>
        <w:rPr>
          <w:rFonts w:hint="eastAsia" w:ascii="仿宋" w:hAnsi="仿宋" w:eastAsia="仿宋" w:cs="仿宋"/>
          <w:bCs/>
          <w:color w:val="000000"/>
          <w:sz w:val="24"/>
          <w:szCs w:val="24"/>
        </w:rPr>
        <w:t>其法律后果由我方承担，</w:t>
      </w:r>
      <w:r>
        <w:rPr>
          <w:rFonts w:hint="eastAsia" w:ascii="仿宋" w:hAnsi="仿宋" w:eastAsia="仿宋" w:cs="仿宋"/>
          <w:color w:val="000000"/>
          <w:sz w:val="24"/>
          <w:szCs w:val="24"/>
          <w:lang w:val="en-GB"/>
        </w:rPr>
        <w:t>自法定代表人签字之日起生效。</w:t>
      </w:r>
    </w:p>
    <w:p>
      <w:pPr>
        <w:pStyle w:val="20"/>
        <w:spacing w:after="0"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委托代理人无转委托权。</w:t>
      </w:r>
    </w:p>
    <w:p>
      <w:pPr>
        <w:topLinePunct/>
        <w:snapToGrid w:val="0"/>
        <w:spacing w:after="0" w:line="440" w:lineRule="exact"/>
        <w:rPr>
          <w:rFonts w:hint="eastAsia" w:ascii="仿宋" w:hAnsi="仿宋" w:eastAsia="仿宋" w:cs="仿宋"/>
          <w:bCs/>
          <w:color w:val="000000"/>
          <w:sz w:val="24"/>
        </w:rPr>
      </w:pPr>
    </w:p>
    <w:p>
      <w:pPr>
        <w:pStyle w:val="8"/>
        <w:spacing w:after="0" w:line="360" w:lineRule="auto"/>
        <w:ind w:left="3400" w:leftChars="1619"/>
        <w:rPr>
          <w:rFonts w:hint="eastAsia" w:ascii="仿宋" w:hAnsi="仿宋" w:eastAsia="仿宋" w:cs="仿宋"/>
          <w:color w:val="000000"/>
          <w:sz w:val="24"/>
          <w:szCs w:val="24"/>
        </w:rPr>
      </w:pPr>
      <w:r>
        <w:rPr>
          <w:rFonts w:hint="eastAsia" w:ascii="仿宋" w:hAnsi="仿宋" w:eastAsia="仿宋" w:cs="仿宋"/>
          <w:color w:val="000000"/>
          <w:sz w:val="24"/>
          <w:szCs w:val="24"/>
        </w:rPr>
        <w:t>法定代表人（签名或盖章）：</w:t>
      </w:r>
    </w:p>
    <w:p>
      <w:pPr>
        <w:pStyle w:val="8"/>
        <w:wordWrap w:val="0"/>
        <w:spacing w:after="0" w:line="360" w:lineRule="auto"/>
        <w:ind w:right="480" w:firstLine="3960" w:firstLineChars="165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月   日</w:t>
      </w:r>
    </w:p>
    <w:p>
      <w:pPr>
        <w:pStyle w:val="8"/>
        <w:spacing w:after="0" w:line="360" w:lineRule="auto"/>
        <w:rPr>
          <w:rFonts w:hint="eastAsia" w:ascii="仿宋" w:hAnsi="仿宋" w:eastAsia="仿宋" w:cs="仿宋"/>
          <w:color w:val="000000"/>
          <w:sz w:val="24"/>
          <w:szCs w:val="24"/>
        </w:rPr>
      </w:pPr>
    </w:p>
    <w:p>
      <w:pPr>
        <w:pStyle w:val="8"/>
        <w:spacing w:after="0" w:line="360" w:lineRule="auto"/>
        <w:ind w:left="3400" w:leftChars="1619"/>
        <w:rPr>
          <w:rFonts w:hint="eastAsia" w:ascii="仿宋" w:hAnsi="仿宋" w:eastAsia="仿宋" w:cs="仿宋"/>
          <w:color w:val="000000"/>
          <w:sz w:val="24"/>
          <w:szCs w:val="24"/>
        </w:rPr>
      </w:pPr>
      <w:r>
        <w:rPr>
          <w:rFonts w:hint="eastAsia" w:ascii="仿宋" w:hAnsi="仿宋" w:eastAsia="仿宋" w:cs="仿宋"/>
          <w:color w:val="000000"/>
          <w:sz w:val="24"/>
          <w:szCs w:val="24"/>
        </w:rPr>
        <w:t>授权单位（加盖公章）：</w:t>
      </w:r>
    </w:p>
    <w:p>
      <w:pPr>
        <w:pStyle w:val="8"/>
        <w:spacing w:after="0" w:line="360" w:lineRule="auto"/>
        <w:rPr>
          <w:rFonts w:hint="eastAsia" w:ascii="仿宋" w:hAnsi="仿宋" w:eastAsia="仿宋" w:cs="仿宋"/>
          <w:color w:val="000000"/>
          <w:sz w:val="24"/>
          <w:szCs w:val="24"/>
        </w:rPr>
      </w:pPr>
    </w:p>
    <w:p>
      <w:pPr>
        <w:pStyle w:val="8"/>
        <w:spacing w:after="0" w:line="360" w:lineRule="auto"/>
        <w:ind w:left="3400" w:leftChars="1619"/>
        <w:rPr>
          <w:rFonts w:hint="eastAsia" w:ascii="仿宋" w:hAnsi="仿宋" w:eastAsia="仿宋" w:cs="仿宋"/>
          <w:color w:val="000000"/>
          <w:sz w:val="24"/>
          <w:szCs w:val="24"/>
        </w:rPr>
      </w:pPr>
      <w:r>
        <w:rPr>
          <w:rFonts w:hint="eastAsia" w:ascii="仿宋" w:hAnsi="仿宋" w:eastAsia="仿宋" w:cs="仿宋"/>
          <w:color w:val="000000"/>
          <w:sz w:val="24"/>
          <w:szCs w:val="24"/>
        </w:rPr>
        <w:t>委托代理人</w:t>
      </w:r>
      <w:r>
        <w:rPr>
          <w:rFonts w:hint="eastAsia" w:ascii="仿宋" w:hAnsi="仿宋" w:eastAsia="仿宋" w:cs="仿宋"/>
          <w:bCs/>
          <w:color w:val="000000"/>
          <w:sz w:val="24"/>
          <w:szCs w:val="24"/>
        </w:rPr>
        <w:t>：</w:t>
      </w:r>
      <w:r>
        <w:rPr>
          <w:rFonts w:hint="eastAsia" w:ascii="仿宋" w:hAnsi="仿宋" w:eastAsia="仿宋" w:cs="仿宋"/>
          <w:color w:val="000000"/>
          <w:sz w:val="24"/>
          <w:szCs w:val="24"/>
        </w:rPr>
        <w:t>（签名或盖章）</w:t>
      </w:r>
    </w:p>
    <w:p>
      <w:pPr>
        <w:rPr>
          <w:rFonts w:hint="eastAsia" w:ascii="仿宋" w:hAnsi="仿宋" w:eastAsia="仿宋" w:cs="仿宋"/>
          <w:color w:val="000000"/>
          <w:sz w:val="24"/>
        </w:rPr>
      </w:pPr>
      <w:r>
        <w:rPr>
          <w:rFonts w:hint="eastAsia" w:ascii="仿宋" w:hAnsi="仿宋" w:eastAsia="仿宋" w:cs="仿宋"/>
          <w:color w:val="000000"/>
          <w:sz w:val="24"/>
        </w:rPr>
        <w:t xml:space="preserve">                                   年   月   日</w:t>
      </w:r>
    </w:p>
    <w:p>
      <w:pPr>
        <w:pStyle w:val="14"/>
        <w:ind w:firstLine="210"/>
        <w:rPr>
          <w:rFonts w:hint="eastAsia" w:ascii="仿宋" w:hAnsi="仿宋" w:eastAsia="仿宋" w:cs="仿宋"/>
        </w:rPr>
      </w:pPr>
    </w:p>
    <w:p>
      <w:pPr>
        <w:pStyle w:val="14"/>
        <w:ind w:firstLine="200"/>
        <w:rPr>
          <w:rFonts w:hint="eastAsia" w:ascii="仿宋" w:hAnsi="仿宋" w:eastAsia="仿宋" w:cs="仿宋"/>
          <w:color w:val="000000"/>
          <w:sz w:val="20"/>
          <w:szCs w:val="20"/>
        </w:rPr>
      </w:pPr>
      <w:r>
        <w:rPr>
          <w:rFonts w:hint="eastAsia" w:ascii="仿宋" w:hAnsi="仿宋" w:eastAsia="仿宋" w:cs="仿宋"/>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7620"/>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jc w:val="center"/>
                        <w:rPr>
                          <w:sz w:val="24"/>
                        </w:rPr>
                      </w:pPr>
                      <w:r>
                        <w:rPr>
                          <w:rFonts w:hint="eastAsia"/>
                          <w:sz w:val="24"/>
                        </w:rPr>
                        <w:t>委托代理人身份证背面复印件贴于此处</w:t>
                      </w:r>
                    </w:p>
                  </w:txbxContent>
                </v:textbox>
              </v:shape>
            </w:pict>
          </mc:Fallback>
        </mc:AlternateContent>
      </w:r>
      <w:r>
        <w:rPr>
          <w:rFonts w:hint="eastAsia" w:ascii="仿宋" w:hAnsi="仿宋" w:eastAsia="仿宋" w:cs="仿宋"/>
          <w:color w:val="000000"/>
          <w:sz w:val="20"/>
          <w:szCs w:val="20"/>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0160"/>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委托代理人身份证正面复印件贴于此处</w:t>
                            </w:r>
                          </w:p>
                          <w:p>
                            <w:pPr>
                              <w:jc w:val="cente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jc w:val="center"/>
                        <w:rPr>
                          <w:sz w:val="24"/>
                        </w:rPr>
                      </w:pPr>
                      <w:r>
                        <w:rPr>
                          <w:rFonts w:hint="eastAsia"/>
                          <w:sz w:val="24"/>
                        </w:rPr>
                        <w:t>委托代理人身份证正面复印件贴于此处</w:t>
                      </w:r>
                    </w:p>
                    <w:p>
                      <w:pPr>
                        <w:jc w:val="center"/>
                      </w:pPr>
                    </w:p>
                  </w:txbxContent>
                </v:textbox>
              </v:shape>
            </w:pict>
          </mc:Fallback>
        </mc:AlternateConten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tabs>
          <w:tab w:val="left" w:pos="917"/>
        </w:tabs>
        <w:jc w:val="left"/>
        <w:rPr>
          <w:rFonts w:hint="eastAsia" w:ascii="仿宋" w:hAnsi="仿宋" w:eastAsia="仿宋" w:cs="仿宋"/>
        </w:rPr>
      </w:pPr>
      <w:r>
        <w:rPr>
          <w:rFonts w:hint="eastAsia" w:ascii="仿宋" w:hAnsi="仿宋" w:eastAsia="仿宋" w:cs="仿宋"/>
        </w:rPr>
        <w:tab/>
      </w:r>
    </w:p>
    <w:bookmarkEnd w:id="0"/>
    <w:bookmarkEnd w:id="1"/>
    <w:bookmarkEnd w:id="2"/>
    <w:p>
      <w:pPr>
        <w:pStyle w:val="14"/>
        <w:ind w:firstLine="0" w:firstLineChars="0"/>
        <w:rPr>
          <w:rFonts w:hint="eastAsia" w:ascii="仿宋" w:hAnsi="仿宋" w:eastAsia="仿宋" w:cs="仿宋"/>
          <w:b/>
          <w:bCs/>
          <w:color w:val="000000"/>
          <w:sz w:val="28"/>
          <w:szCs w:val="28"/>
        </w:rPr>
      </w:pPr>
      <w:r>
        <w:rPr>
          <w:rFonts w:hint="eastAsia" w:ascii="仿宋" w:hAnsi="仿宋" w:eastAsia="仿宋" w:cs="仿宋"/>
          <w:b/>
          <w:bCs/>
          <w:color w:val="000000"/>
          <w:sz w:val="28"/>
          <w:szCs w:val="28"/>
        </w:rPr>
        <w:br w:type="page"/>
      </w:r>
    </w:p>
    <w:p>
      <w:pPr>
        <w:pStyle w:val="14"/>
        <w:ind w:firstLine="280"/>
        <w:jc w:val="center"/>
        <w:rPr>
          <w:rFonts w:hint="eastAsia" w:ascii="仿宋" w:hAnsi="仿宋" w:eastAsia="仿宋" w:cs="仿宋"/>
          <w:b/>
          <w:bCs/>
          <w:sz w:val="28"/>
          <w:szCs w:val="28"/>
        </w:rPr>
      </w:pPr>
      <w:r>
        <w:rPr>
          <w:rFonts w:hint="eastAsia" w:ascii="仿宋" w:hAnsi="仿宋" w:eastAsia="仿宋" w:cs="仿宋"/>
          <w:b/>
          <w:bCs/>
          <w:sz w:val="28"/>
          <w:szCs w:val="28"/>
        </w:rPr>
        <w:t>八、同类项目经验</w:t>
      </w:r>
    </w:p>
    <w:p>
      <w:pPr>
        <w:pStyle w:val="14"/>
        <w:ind w:firstLine="0" w:firstLineChars="0"/>
        <w:jc w:val="center"/>
        <w:rPr>
          <w:rFonts w:hint="eastAsia" w:ascii="仿宋" w:hAnsi="仿宋" w:eastAsia="仿宋" w:cs="仿宋"/>
          <w:bCs/>
          <w:sz w:val="24"/>
        </w:rPr>
      </w:pPr>
      <w:r>
        <w:rPr>
          <w:rFonts w:hint="eastAsia" w:ascii="仿宋" w:hAnsi="仿宋" w:eastAsia="仿宋" w:cs="仿宋"/>
          <w:bCs/>
          <w:kern w:val="0"/>
          <w:sz w:val="28"/>
          <w:szCs w:val="28"/>
        </w:rPr>
        <w:t>（</w:t>
      </w:r>
      <w:bookmarkStart w:id="3" w:name="_GoBack"/>
      <w:bookmarkEnd w:id="3"/>
      <w:r>
        <w:rPr>
          <w:rFonts w:hint="eastAsia" w:ascii="仿宋" w:hAnsi="仿宋" w:eastAsia="仿宋" w:cs="仿宋"/>
          <w:bCs/>
          <w:kern w:val="0"/>
          <w:sz w:val="28"/>
          <w:szCs w:val="28"/>
        </w:rPr>
        <w:t>供应商需根据评审标准相关要求，提供合同或协议文件复印件，加盖公章。）</w:t>
      </w:r>
    </w:p>
    <w:p>
      <w:pPr>
        <w:rPr>
          <w:rFonts w:hint="eastAsia" w:ascii="仿宋" w:hAnsi="仿宋" w:eastAsia="仿宋" w:cs="仿宋"/>
          <w:b/>
          <w:bCs/>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br w:type="page"/>
      </w:r>
    </w:p>
    <w:p>
      <w:pPr>
        <w:pStyle w:val="14"/>
        <w:ind w:firstLine="280"/>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、项目设计方案</w:t>
      </w:r>
    </w:p>
    <w:p>
      <w:pPr>
        <w:spacing w:line="34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（供应商需根据评审标准相关要求，提供项目设计方案、格式自拟）</w:t>
      </w: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r>
        <w:rPr>
          <w:rFonts w:hint="eastAsia" w:ascii="仿宋" w:hAnsi="仿宋" w:eastAsia="仿宋" w:cs="仿宋"/>
          <w:b/>
          <w:bCs/>
          <w:sz w:val="28"/>
          <w:szCs w:val="28"/>
        </w:rPr>
        <w:t>十、项目</w:t>
      </w:r>
      <w:r>
        <w:rPr>
          <w:rFonts w:hint="eastAsia" w:ascii="仿宋" w:hAnsi="仿宋" w:eastAsia="仿宋" w:cs="仿宋"/>
          <w:b/>
          <w:bCs/>
          <w:sz w:val="28"/>
          <w:szCs w:val="28"/>
          <w:lang w:val="en-US" w:eastAsia="zh-CN"/>
        </w:rPr>
        <w:t>搭建</w:t>
      </w:r>
      <w:r>
        <w:rPr>
          <w:rFonts w:hint="eastAsia" w:ascii="仿宋" w:hAnsi="仿宋" w:eastAsia="仿宋" w:cs="仿宋"/>
          <w:b/>
          <w:bCs/>
          <w:sz w:val="28"/>
          <w:szCs w:val="28"/>
        </w:rPr>
        <w:t>执行方案</w:t>
      </w:r>
    </w:p>
    <w:p>
      <w:pPr>
        <w:spacing w:line="34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（供应商需根据评审标准相关要求，提供项目执行方案、格式自拟）</w:t>
      </w:r>
    </w:p>
    <w:p>
      <w:pPr>
        <w:pStyle w:val="14"/>
        <w:ind w:firstLine="0" w:firstLineChars="0"/>
        <w:rPr>
          <w:rFonts w:hint="eastAsia" w:ascii="仿宋" w:hAnsi="仿宋" w:eastAsia="仿宋" w:cs="仿宋"/>
          <w:bCs/>
          <w:sz w:val="24"/>
        </w:rPr>
      </w:pPr>
    </w:p>
    <w:p>
      <w:pPr>
        <w:pStyle w:val="14"/>
        <w:ind w:firstLine="0" w:firstLineChars="0"/>
        <w:rPr>
          <w:rFonts w:hint="eastAsia" w:ascii="仿宋" w:hAnsi="仿宋" w:eastAsia="仿宋" w:cs="仿宋"/>
          <w:bCs/>
          <w:sz w:val="24"/>
        </w:rPr>
      </w:pPr>
    </w:p>
    <w:p>
      <w:pPr>
        <w:pStyle w:val="14"/>
        <w:ind w:firstLine="0" w:firstLineChars="0"/>
        <w:rPr>
          <w:rFonts w:hint="eastAsia" w:ascii="仿宋" w:hAnsi="仿宋" w:eastAsia="仿宋" w:cs="仿宋"/>
          <w:bCs/>
          <w:sz w:val="24"/>
        </w:rPr>
      </w:pPr>
    </w:p>
    <w:p>
      <w:pPr>
        <w:pStyle w:val="14"/>
        <w:ind w:firstLine="0" w:firstLineChars="0"/>
        <w:rPr>
          <w:rFonts w:hint="eastAsia" w:ascii="仿宋" w:hAnsi="仿宋" w:eastAsia="仿宋" w:cs="仿宋"/>
          <w:bCs/>
          <w:sz w:val="24"/>
        </w:rPr>
      </w:pPr>
    </w:p>
    <w:p>
      <w:pPr>
        <w:pStyle w:val="14"/>
        <w:ind w:firstLine="0" w:firstLineChars="0"/>
        <w:rPr>
          <w:rFonts w:hint="eastAsia" w:ascii="仿宋" w:hAnsi="仿宋" w:eastAsia="仿宋" w:cs="仿宋"/>
          <w:bCs/>
          <w:sz w:val="24"/>
        </w:rPr>
      </w:pPr>
    </w:p>
    <w:p>
      <w:pPr>
        <w:pStyle w:val="14"/>
        <w:ind w:firstLine="0" w:firstLineChars="0"/>
        <w:rPr>
          <w:rFonts w:hint="eastAsia" w:ascii="仿宋" w:hAnsi="仿宋" w:eastAsia="仿宋" w:cs="仿宋"/>
          <w:bCs/>
          <w:sz w:val="24"/>
        </w:rPr>
      </w:pPr>
    </w:p>
    <w:p>
      <w:pPr>
        <w:pStyle w:val="14"/>
        <w:ind w:firstLine="0" w:firstLineChars="0"/>
        <w:rPr>
          <w:rFonts w:hint="eastAsia" w:ascii="仿宋" w:hAnsi="仿宋" w:eastAsia="仿宋" w:cs="仿宋"/>
          <w:bCs/>
          <w:sz w:val="24"/>
        </w:rPr>
      </w:pPr>
    </w:p>
    <w:p>
      <w:pPr>
        <w:pStyle w:val="14"/>
        <w:ind w:firstLine="0" w:firstLineChars="0"/>
        <w:rPr>
          <w:rFonts w:hint="eastAsia" w:ascii="仿宋" w:hAnsi="仿宋" w:eastAsia="仿宋" w:cs="仿宋"/>
          <w:bCs/>
          <w:sz w:val="24"/>
        </w:rPr>
      </w:pPr>
    </w:p>
    <w:p>
      <w:pPr>
        <w:pStyle w:val="14"/>
        <w:ind w:firstLine="0" w:firstLineChars="0"/>
        <w:rPr>
          <w:rFonts w:hint="eastAsia" w:ascii="仿宋" w:hAnsi="仿宋" w:eastAsia="仿宋" w:cs="仿宋"/>
          <w:bCs/>
          <w:sz w:val="24"/>
        </w:rPr>
      </w:pPr>
    </w:p>
    <w:p>
      <w:pPr>
        <w:pStyle w:val="14"/>
        <w:ind w:firstLine="0" w:firstLineChars="0"/>
        <w:rPr>
          <w:rFonts w:hint="eastAsia" w:ascii="仿宋" w:hAnsi="仿宋" w:eastAsia="仿宋" w:cs="仿宋"/>
          <w:bCs/>
          <w:sz w:val="24"/>
        </w:rPr>
      </w:pPr>
    </w:p>
    <w:p>
      <w:pPr>
        <w:pStyle w:val="14"/>
        <w:ind w:firstLine="0" w:firstLineChars="0"/>
        <w:rPr>
          <w:rFonts w:hint="eastAsia" w:ascii="仿宋" w:hAnsi="仿宋" w:eastAsia="仿宋" w:cs="仿宋"/>
          <w:bCs/>
          <w:sz w:val="24"/>
        </w:rPr>
      </w:pPr>
    </w:p>
    <w:p>
      <w:pPr>
        <w:pStyle w:val="14"/>
        <w:ind w:firstLine="0" w:firstLineChars="0"/>
        <w:rPr>
          <w:rFonts w:hint="eastAsia" w:ascii="仿宋" w:hAnsi="仿宋" w:eastAsia="仿宋" w:cs="仿宋"/>
          <w:bCs/>
          <w:sz w:val="24"/>
        </w:rPr>
      </w:pPr>
    </w:p>
    <w:p>
      <w:pPr>
        <w:pStyle w:val="14"/>
        <w:ind w:firstLine="0" w:firstLineChars="0"/>
        <w:rPr>
          <w:rFonts w:hint="eastAsia" w:ascii="仿宋" w:hAnsi="仿宋" w:eastAsia="仿宋" w:cs="仿宋"/>
          <w:bCs/>
          <w:sz w:val="24"/>
        </w:rPr>
      </w:pPr>
    </w:p>
    <w:p>
      <w:pPr>
        <w:pStyle w:val="14"/>
        <w:ind w:firstLine="0" w:firstLineChars="0"/>
        <w:rPr>
          <w:rFonts w:hint="eastAsia" w:ascii="仿宋" w:hAnsi="仿宋" w:eastAsia="仿宋" w:cs="仿宋"/>
          <w:bCs/>
          <w:sz w:val="24"/>
        </w:rPr>
      </w:pPr>
    </w:p>
    <w:p>
      <w:pPr>
        <w:pStyle w:val="14"/>
        <w:ind w:firstLine="0" w:firstLineChars="0"/>
        <w:rPr>
          <w:rFonts w:hint="eastAsia" w:ascii="仿宋" w:hAnsi="仿宋" w:eastAsia="仿宋" w:cs="仿宋"/>
          <w:bCs/>
          <w:sz w:val="24"/>
        </w:rPr>
      </w:pPr>
    </w:p>
    <w:p>
      <w:pPr>
        <w:pStyle w:val="14"/>
        <w:ind w:firstLine="0" w:firstLineChars="0"/>
        <w:rPr>
          <w:rFonts w:hint="eastAsia" w:ascii="仿宋" w:hAnsi="仿宋" w:eastAsia="仿宋" w:cs="仿宋"/>
          <w:bCs/>
          <w:sz w:val="24"/>
        </w:rPr>
      </w:pPr>
    </w:p>
    <w:p>
      <w:pPr>
        <w:pStyle w:val="14"/>
        <w:ind w:firstLine="0" w:firstLineChars="0"/>
        <w:rPr>
          <w:rFonts w:hint="eastAsia" w:ascii="仿宋" w:hAnsi="仿宋" w:eastAsia="仿宋" w:cs="仿宋"/>
          <w:bCs/>
          <w:sz w:val="24"/>
        </w:rPr>
      </w:pPr>
    </w:p>
    <w:p>
      <w:pPr>
        <w:pStyle w:val="14"/>
        <w:ind w:firstLine="0" w:firstLineChars="0"/>
        <w:rPr>
          <w:rFonts w:hint="eastAsia" w:ascii="仿宋" w:hAnsi="仿宋" w:eastAsia="仿宋" w:cs="仿宋"/>
          <w:bCs/>
          <w:sz w:val="24"/>
        </w:rPr>
      </w:pPr>
    </w:p>
    <w:p>
      <w:pPr>
        <w:pStyle w:val="14"/>
        <w:ind w:firstLine="0" w:firstLineChars="0"/>
        <w:rPr>
          <w:rFonts w:hint="eastAsia" w:ascii="仿宋" w:hAnsi="仿宋" w:eastAsia="仿宋" w:cs="仿宋"/>
          <w:bCs/>
          <w:sz w:val="24"/>
        </w:rPr>
      </w:pPr>
    </w:p>
    <w:p>
      <w:pPr>
        <w:pStyle w:val="14"/>
        <w:ind w:firstLine="0" w:firstLineChars="0"/>
        <w:rPr>
          <w:rFonts w:hint="eastAsia" w:ascii="仿宋" w:hAnsi="仿宋" w:eastAsia="仿宋" w:cs="仿宋"/>
          <w:bCs/>
          <w:sz w:val="24"/>
        </w:rPr>
      </w:pPr>
    </w:p>
    <w:p>
      <w:pPr>
        <w:pStyle w:val="14"/>
        <w:ind w:firstLine="0" w:firstLineChars="0"/>
        <w:rPr>
          <w:rFonts w:hint="eastAsia" w:ascii="仿宋" w:hAnsi="仿宋" w:eastAsia="仿宋" w:cs="仿宋"/>
          <w:bCs/>
          <w:sz w:val="24"/>
        </w:rPr>
      </w:pPr>
    </w:p>
    <w:p>
      <w:pPr>
        <w:pStyle w:val="14"/>
        <w:ind w:firstLine="0" w:firstLineChars="0"/>
        <w:rPr>
          <w:rFonts w:hint="eastAsia" w:ascii="仿宋" w:hAnsi="仿宋" w:eastAsia="仿宋" w:cs="仿宋"/>
          <w:bCs/>
          <w:sz w:val="24"/>
        </w:rPr>
      </w:pPr>
    </w:p>
    <w:p>
      <w:pPr>
        <w:pStyle w:val="14"/>
        <w:ind w:firstLine="280"/>
        <w:jc w:val="center"/>
        <w:rPr>
          <w:rFonts w:hint="eastAsia" w:ascii="仿宋" w:hAnsi="仿宋" w:eastAsia="仿宋" w:cs="仿宋"/>
          <w:b/>
          <w:bCs/>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、项目应急方案</w:t>
      </w:r>
    </w:p>
    <w:p>
      <w:pPr>
        <w:spacing w:line="34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（供应商需根据评审标准相关要求，提供项目应急方案、格式自拟）</w:t>
      </w: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pStyle w:val="14"/>
        <w:ind w:left="0" w:leftChars="0" w:firstLine="0" w:firstLineChars="0"/>
        <w:jc w:val="both"/>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、额外增值服务方案</w:t>
      </w:r>
    </w:p>
    <w:p>
      <w:pPr>
        <w:spacing w:line="34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（供应商需根据评审标准相关要求，提供额外增值服务方案、格式自拟）</w:t>
      </w:r>
    </w:p>
    <w:p>
      <w:pPr>
        <w:pStyle w:val="14"/>
        <w:ind w:firstLine="280"/>
        <w:jc w:val="center"/>
        <w:rPr>
          <w:rFonts w:hint="eastAsia" w:ascii="仿宋" w:hAnsi="仿宋" w:eastAsia="仿宋" w:cs="仿宋"/>
          <w:b/>
          <w:bCs/>
          <w:sz w:val="28"/>
          <w:szCs w:val="28"/>
        </w:rPr>
      </w:pPr>
    </w:p>
    <w:p>
      <w:pPr>
        <w:pStyle w:val="14"/>
        <w:ind w:firstLine="280"/>
        <w:jc w:val="center"/>
        <w:rPr>
          <w:rFonts w:hint="eastAsia" w:ascii="仿宋" w:hAnsi="仿宋" w:eastAsia="仿宋" w:cs="仿宋"/>
          <w:b/>
          <w:bCs/>
          <w:sz w:val="28"/>
          <w:szCs w:val="28"/>
        </w:rPr>
      </w:pPr>
    </w:p>
    <w:p>
      <w:pPr>
        <w:rPr>
          <w:rFonts w:hint="eastAsia" w:ascii="仿宋" w:hAnsi="仿宋" w:eastAsia="仿宋" w:cs="仿宋"/>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0000000000000000000"/>
    <w:charset w:val="86"/>
    <w:family w:val="auto"/>
    <w:pitch w:val="default"/>
    <w:sig w:usb0="00000000" w:usb1="00000000" w:usb2="00000000" w:usb3="00000000" w:csb0="0006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14</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1F658"/>
    <w:multiLevelType w:val="singleLevel"/>
    <w:tmpl w:val="8231F6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WU3YTk2MmMxOTBhOWM3ZjdlNjM4MGRlMzYyOTIifQ=="/>
  </w:docVars>
  <w:rsids>
    <w:rsidRoot w:val="00000000"/>
    <w:rsid w:val="6BAE5C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宋体"/>
      <w:kern w:val="2"/>
      <w:sz w:val="21"/>
      <w:szCs w:val="24"/>
      <w:lang w:val="en-US" w:eastAsia="zh-CN" w:bidi="ar-SA"/>
    </w:rPr>
  </w:style>
  <w:style w:type="paragraph" w:styleId="4">
    <w:name w:val="heading 2"/>
    <w:basedOn w:val="1"/>
    <w:next w:val="5"/>
    <w:unhideWhenUsed/>
    <w:qFormat/>
    <w:uiPriority w:val="0"/>
    <w:pPr>
      <w:spacing w:beforeAutospacing="1" w:after="0" w:afterAutospacing="1"/>
      <w:jc w:val="left"/>
      <w:outlineLvl w:val="1"/>
    </w:pPr>
    <w:rPr>
      <w:rFonts w:hint="eastAsia" w:ascii="宋体" w:hAnsi="宋体" w:cs="Times New Roman"/>
      <w:b/>
      <w:kern w:val="0"/>
      <w:sz w:val="36"/>
      <w:szCs w:val="36"/>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style>
  <w:style w:type="paragraph" w:styleId="3">
    <w:name w:val="Body Text Indent"/>
    <w:basedOn w:val="1"/>
    <w:qFormat/>
    <w:uiPriority w:val="0"/>
    <w:pPr>
      <w:autoSpaceDE w:val="0"/>
      <w:autoSpaceDN w:val="0"/>
      <w:spacing w:line="360" w:lineRule="auto"/>
      <w:ind w:firstLine="420" w:firstLineChars="200"/>
    </w:pPr>
    <w:rPr>
      <w:rFonts w:ascii="宋体" w:hAnsi="宋体"/>
      <w:szCs w:val="21"/>
    </w:rPr>
  </w:style>
  <w:style w:type="paragraph" w:styleId="5">
    <w:name w:val="Normal Indent"/>
    <w:basedOn w:val="1"/>
    <w:qFormat/>
    <w:uiPriority w:val="0"/>
    <w:pPr>
      <w:autoSpaceDE w:val="0"/>
      <w:autoSpaceDN w:val="0"/>
      <w:adjustRightInd w:val="0"/>
      <w:spacing w:after="0" w:line="315" w:lineRule="atLeast"/>
      <w:ind w:firstLine="420"/>
      <w:jc w:val="left"/>
    </w:pPr>
    <w:rPr>
      <w:rFonts w:ascii="KaiTi_GB2312" w:hAnsi="Times New Roman" w:eastAsia="KaiTi_GB2312" w:cs="Times New Roman"/>
      <w:kern w:val="0"/>
      <w:sz w:val="28"/>
      <w:szCs w:val="20"/>
    </w:rPr>
  </w:style>
  <w:style w:type="paragraph" w:styleId="6">
    <w:name w:val="Body Text"/>
    <w:basedOn w:val="1"/>
    <w:next w:val="7"/>
    <w:qFormat/>
    <w:uiPriority w:val="0"/>
  </w:style>
  <w:style w:type="paragraph" w:styleId="7">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8">
    <w:name w:val="Plain Text"/>
    <w:basedOn w:val="1"/>
    <w:qFormat/>
    <w:uiPriority w:val="0"/>
    <w:rPr>
      <w:rFonts w:ascii="宋体" w:hAnsi="Courier New"/>
      <w:szCs w:val="22"/>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11">
    <w:name w:val="toc 2"/>
    <w:basedOn w:val="1"/>
    <w:next w:val="1"/>
    <w:qFormat/>
    <w:uiPriority w:val="0"/>
    <w:pPr>
      <w:spacing w:beforeLines="50" w:afterLines="50" w:line="360" w:lineRule="auto"/>
      <w:ind w:left="200"/>
    </w:pPr>
    <w:rPr>
      <w:smallCaps/>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paragraph" w:styleId="14">
    <w:name w:val="Body Text First Indent"/>
    <w:basedOn w:val="6"/>
    <w:qFormat/>
    <w:uiPriority w:val="0"/>
    <w:pPr>
      <w:ind w:firstLine="420" w:firstLineChars="100"/>
    </w:pPr>
  </w:style>
  <w:style w:type="table" w:styleId="16">
    <w:name w:val="Table Theme"/>
    <w:basedOn w:val="15"/>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正文首行缩进 21"/>
    <w:basedOn w:val="19"/>
    <w:next w:val="1"/>
    <w:qFormat/>
    <w:uiPriority w:val="0"/>
  </w:style>
  <w:style w:type="paragraph" w:customStyle="1" w:styleId="19">
    <w:name w:val="正文文本缩进1"/>
    <w:basedOn w:val="1"/>
    <w:qFormat/>
    <w:uiPriority w:val="0"/>
    <w:pPr>
      <w:autoSpaceDE w:val="0"/>
      <w:autoSpaceDN w:val="0"/>
      <w:spacing w:line="360" w:lineRule="auto"/>
      <w:ind w:firstLine="420" w:firstLineChars="200"/>
    </w:pPr>
    <w:rPr>
      <w:rFonts w:ascii="宋体" w:hAnsi="宋体"/>
      <w:szCs w:val="21"/>
    </w:rPr>
  </w:style>
  <w:style w:type="paragraph" w:customStyle="1" w:styleId="20">
    <w:name w:val="1"/>
    <w:basedOn w:val="1"/>
    <w:next w:val="8"/>
    <w:qFormat/>
    <w:uiPriority w:val="0"/>
    <w:rPr>
      <w:rFonts w:ascii="宋体" w:hAnsi="Courier New"/>
      <w:szCs w:val="20"/>
    </w:rPr>
  </w:style>
  <w:style w:type="character" w:customStyle="1" w:styleId="21">
    <w:name w:val="font41"/>
    <w:basedOn w:val="17"/>
    <w:qFormat/>
    <w:uiPriority w:val="0"/>
    <w:rPr>
      <w:rFonts w:hint="eastAsia" w:ascii="微软雅黑" w:hAnsi="微软雅黑" w:eastAsia="微软雅黑" w:cs="微软雅黑"/>
      <w:color w:val="000000"/>
      <w:sz w:val="24"/>
      <w:szCs w:val="24"/>
      <w:u w:val="none"/>
    </w:rPr>
  </w:style>
  <w:style w:type="character" w:customStyle="1" w:styleId="22">
    <w:name w:val="font31"/>
    <w:basedOn w:val="17"/>
    <w:qFormat/>
    <w:uiPriority w:val="0"/>
    <w:rPr>
      <w:rFonts w:hint="eastAsia" w:ascii="微软雅黑" w:hAnsi="微软雅黑" w:eastAsia="微软雅黑" w:cs="微软雅黑"/>
      <w:color w:val="000000"/>
      <w:sz w:val="24"/>
      <w:szCs w:val="24"/>
      <w:u w:val="none"/>
    </w:rPr>
  </w:style>
  <w:style w:type="character" w:customStyle="1" w:styleId="23">
    <w:name w:val="font71"/>
    <w:basedOn w:val="17"/>
    <w:qFormat/>
    <w:uiPriority w:val="0"/>
    <w:rPr>
      <w:rFonts w:hint="eastAsia" w:ascii="微软雅黑" w:hAnsi="微软雅黑" w:eastAsia="微软雅黑" w:cs="微软雅黑"/>
      <w:color w:val="FF0000"/>
      <w:sz w:val="24"/>
      <w:szCs w:val="24"/>
      <w:u w:val="none"/>
    </w:rPr>
  </w:style>
  <w:style w:type="character" w:customStyle="1" w:styleId="24">
    <w:name w:val="font61"/>
    <w:basedOn w:val="17"/>
    <w:qFormat/>
    <w:uiPriority w:val="0"/>
    <w:rPr>
      <w:rFonts w:hint="eastAsia" w:ascii="微软雅黑" w:hAnsi="微软雅黑" w:eastAsia="微软雅黑" w:cs="微软雅黑"/>
      <w:color w:val="000000"/>
      <w:sz w:val="24"/>
      <w:szCs w:val="24"/>
      <w:u w:val="none"/>
    </w:rPr>
  </w:style>
  <w:style w:type="character" w:customStyle="1" w:styleId="25">
    <w:name w:val="font11"/>
    <w:basedOn w:val="17"/>
    <w:qFormat/>
    <w:uiPriority w:val="0"/>
    <w:rPr>
      <w:rFonts w:hint="eastAsia" w:ascii="仿宋" w:hAnsi="仿宋" w:eastAsia="仿宋" w:cs="仿宋"/>
      <w:b/>
      <w:bCs/>
      <w:color w:val="000000"/>
      <w:sz w:val="21"/>
      <w:szCs w:val="21"/>
      <w:u w:val="none"/>
    </w:rPr>
  </w:style>
  <w:style w:type="character" w:customStyle="1" w:styleId="26">
    <w:name w:val="font21"/>
    <w:basedOn w:val="17"/>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2967</Words>
  <Characters>3334</Characters>
  <Lines>28</Lines>
  <Paragraphs>8</Paragraphs>
  <TotalTime>6</TotalTime>
  <ScaleCrop>false</ScaleCrop>
  <LinksUpToDate>false</LinksUpToDate>
  <CharactersWithSpaces>3578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2023-05-12T06:29:00Z</dcterms:created>
  <dc:creator>钟敏婷</dc:creator>
  <cp:lastModifiedBy>玉婷</cp:lastModifiedBy>
  <cp:lastPrinted>2023-09-12T07:47:00Z</cp:lastPrinted>
  <dcterms:modified xsi:type="dcterms:W3CDTF">2023-09-17T09:41:36Z</dcterms:modified>
  <dc:title>2023年茂南荔枝系列营销行动项目搭建及执行服务</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5AA2A55266ED42148DE247BE6BEF2A44_13</vt:lpwstr>
  </property>
</Properties>
</file>