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cs="宋体"/>
          <w:b/>
          <w:bCs w:val="0"/>
          <w:color w:val="000000"/>
          <w:kern w:val="2"/>
          <w:sz w:val="40"/>
          <w:szCs w:val="24"/>
          <w:lang w:val="en-US" w:eastAsia="zh-CN"/>
        </w:rPr>
        <w:t>评审标准</w:t>
      </w:r>
    </w:p>
    <w:tbl>
      <w:tblPr>
        <w:tblStyle w:val="4"/>
        <w:tblpPr w:leftFromText="180" w:rightFromText="180" w:vertAnchor="text" w:horzAnchor="page" w:tblpXSpec="center" w:tblpY="146"/>
        <w:tblOverlap w:val="never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95"/>
        <w:gridCol w:w="529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评分内容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评分标准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商务部分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同类项目业绩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/>
                <w:sz w:val="21"/>
                <w:szCs w:val="21"/>
                <w:lang w:eastAsia="zh-CN"/>
              </w:rPr>
              <w:t>具备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同类项目</w:t>
            </w:r>
            <w:r>
              <w:rPr>
                <w:rFonts w:hint="eastAsia"/>
                <w:sz w:val="21"/>
                <w:szCs w:val="21"/>
                <w:lang w:eastAsia="zh-CN"/>
              </w:rPr>
              <w:t>服务能力，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2020年至今</w:t>
            </w:r>
            <w:r>
              <w:rPr>
                <w:rFonts w:hint="eastAsia"/>
                <w:sz w:val="21"/>
                <w:szCs w:val="21"/>
                <w:lang w:eastAsia="zh-CN"/>
              </w:rPr>
              <w:t>承接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过同类项目至少三个，提供1个得4分，最高24分，提供少于三个则取消评选资格。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需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提供自2020年以来同类项目</w:t>
            </w:r>
            <w:r>
              <w:rPr>
                <w:rFonts w:hint="eastAsia"/>
                <w:b/>
                <w:sz w:val="21"/>
                <w:szCs w:val="21"/>
              </w:rPr>
              <w:t>合同或委托协议关键页复印件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，不提供不得分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①承诺专职服务团队为8人以上(含8人)的，得6分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②承诺专职服务团队为3-7人之间的，得4分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提供人员经社保局盖章的2022年11月至今至少1个月的本单位缴纳社保的证明材料，否则不得分。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开幕式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根据采购人需求，提供开幕式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符合本项目实际情况，可执行性高，完全满足并优于</w:t>
            </w:r>
            <w:r>
              <w:rPr>
                <w:rFonts w:hint="eastAsia" w:ascii="宋体" w:hAnsi="宋体"/>
                <w:sz w:val="21"/>
                <w:szCs w:val="21"/>
              </w:rPr>
              <w:t>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互动区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根据采购人需求，提供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互动区方案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符合本项目实际情况，可执行性高，完全满足并优于</w:t>
            </w:r>
            <w:r>
              <w:rPr>
                <w:rFonts w:hint="eastAsia" w:ascii="宋体" w:hAnsi="宋体"/>
                <w:sz w:val="21"/>
                <w:szCs w:val="21"/>
              </w:rPr>
              <w:t>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响应材料制作规范性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提交本项目响应文件完全满足项目需求，资料提供优于公告要求，认真制作并</w:t>
            </w:r>
            <w:r>
              <w:rPr>
                <w:rFonts w:hint="eastAsia"/>
                <w:lang w:val="en-US" w:eastAsia="zh-CN"/>
              </w:rPr>
              <w:t>胶装</w:t>
            </w:r>
            <w:r>
              <w:rPr>
                <w:rFonts w:hint="eastAsia"/>
                <w:lang w:eastAsia="zh-CN"/>
              </w:rPr>
              <w:t>成册的，得</w:t>
            </w:r>
            <w:r>
              <w:rPr>
                <w:rFonts w:hint="eastAsia"/>
                <w:lang w:val="en-US" w:eastAsia="zh-CN"/>
              </w:rPr>
              <w:t>10分；</w:t>
            </w:r>
            <w:r>
              <w:rPr>
                <w:rFonts w:hint="eastAsia"/>
                <w:lang w:eastAsia="zh-CN"/>
              </w:rPr>
              <w:t>资料提供符合公告要求并</w:t>
            </w:r>
            <w:r>
              <w:rPr>
                <w:rFonts w:hint="eastAsia"/>
                <w:lang w:val="en-US" w:eastAsia="zh-CN"/>
              </w:rPr>
              <w:t>胶装</w:t>
            </w:r>
            <w:r>
              <w:rPr>
                <w:rFonts w:hint="eastAsia"/>
                <w:lang w:eastAsia="zh-CN"/>
              </w:rPr>
              <w:t>成册的，得</w:t>
            </w:r>
            <w:r>
              <w:rPr>
                <w:rFonts w:hint="eastAsia"/>
                <w:lang w:val="en-US" w:eastAsia="zh-CN"/>
              </w:rPr>
              <w:t>5分；基本满足公告要求，材料不够完善，不胶装的，不得分。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价格部分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最低报价的供应商得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分，其余报价依次递减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分，报价由低到高，排名不到前五的，均得0分。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5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合计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100</w:t>
            </w:r>
            <w:r>
              <w:rPr>
                <w:b/>
                <w:sz w:val="21"/>
                <w:szCs w:val="21"/>
              </w:rPr>
              <w:t>分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 w:val="0"/>
          <w:color w:val="000000"/>
          <w:kern w:val="2"/>
          <w:sz w:val="40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7AC3359E"/>
    <w:rsid w:val="007302B6"/>
    <w:rsid w:val="01312B47"/>
    <w:rsid w:val="02F96CE8"/>
    <w:rsid w:val="04ED532B"/>
    <w:rsid w:val="057D0A25"/>
    <w:rsid w:val="0C8766FD"/>
    <w:rsid w:val="0F665B53"/>
    <w:rsid w:val="11E91791"/>
    <w:rsid w:val="11FD1874"/>
    <w:rsid w:val="15F864FD"/>
    <w:rsid w:val="1A514D80"/>
    <w:rsid w:val="1B5263F4"/>
    <w:rsid w:val="1FF26C5B"/>
    <w:rsid w:val="333E4A77"/>
    <w:rsid w:val="35746B25"/>
    <w:rsid w:val="3BD96FD5"/>
    <w:rsid w:val="41C20FFB"/>
    <w:rsid w:val="4498397B"/>
    <w:rsid w:val="4FCF51CE"/>
    <w:rsid w:val="509628D4"/>
    <w:rsid w:val="54386F93"/>
    <w:rsid w:val="5FAA3294"/>
    <w:rsid w:val="61657494"/>
    <w:rsid w:val="68B83530"/>
    <w:rsid w:val="6E312AC2"/>
    <w:rsid w:val="73BF3716"/>
    <w:rsid w:val="76C92B8B"/>
    <w:rsid w:val="7AC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639</Characters>
  <Lines>0</Lines>
  <Paragraphs>0</Paragraphs>
  <TotalTime>2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2022-08-25T10:50:00Z</dcterms:created>
  <dc:creator>Rainnie</dc:creator>
  <cp:lastModifiedBy>玉婷</cp:lastModifiedBy>
  <cp:lastPrinted>2023-11-30T06:07:04Z</cp:lastPrinted>
  <dcterms:modified xsi:type="dcterms:W3CDTF">2023-11-30T06:07:14Z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B1987E608DCB444491BB81566C1AF21D_13</vt:lpwstr>
  </property>
</Properties>
</file>