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pStyle w:val="4"/>
        <w:jc w:val="center"/>
      </w:pPr>
      <w:r>
        <w:rPr>
          <w:rFonts w:hint="eastAsia" w:ascii="宋体" w:hAnsi="宋体" w:eastAsia="宋体" w:cs="宋体"/>
          <w:b/>
          <w:bCs/>
          <w:sz w:val="36"/>
          <w:szCs w:val="36"/>
        </w:rPr>
        <w:t>水头镇农旅项目（一期）系统软件制作项目</w:t>
      </w:r>
    </w:p>
    <w:p>
      <w:pPr>
        <w:jc w:val="center"/>
        <w:rPr>
          <w:rFonts w:hint="eastAsia" w:eastAsia="方正小标宋_GBK"/>
          <w:sz w:val="72"/>
          <w:szCs w:val="72"/>
        </w:rPr>
      </w:pPr>
    </w:p>
    <w:p>
      <w:pPr>
        <w:jc w:val="center"/>
        <w:rPr>
          <w:rFonts w:eastAsia="方正小标宋_GBK"/>
          <w:sz w:val="72"/>
          <w:szCs w:val="72"/>
        </w:rPr>
      </w:pPr>
      <w:r>
        <w:rPr>
          <w:rFonts w:hint="eastAsia" w:eastAsia="方正小标宋_GBK"/>
          <w:sz w:val="72"/>
          <w:szCs w:val="72"/>
        </w:rPr>
        <w:t>报</w:t>
      </w:r>
    </w:p>
    <w:p>
      <w:pPr>
        <w:jc w:val="center"/>
        <w:rPr>
          <w:rFonts w:hint="eastAsia" w:eastAsia="方正小标宋_GBK"/>
          <w:sz w:val="72"/>
          <w:szCs w:val="72"/>
        </w:rPr>
      </w:pPr>
    </w:p>
    <w:p>
      <w:pPr>
        <w:jc w:val="center"/>
        <w:rPr>
          <w:rFonts w:eastAsia="方正小标宋_GBK"/>
          <w:sz w:val="72"/>
          <w:szCs w:val="72"/>
        </w:rPr>
      </w:pPr>
      <w:r>
        <w:rPr>
          <w:rFonts w:hint="eastAsia" w:eastAsia="方正小标宋_GBK"/>
          <w:sz w:val="72"/>
          <w:szCs w:val="72"/>
        </w:rPr>
        <w:t>价</w:t>
      </w:r>
    </w:p>
    <w:p>
      <w:pPr>
        <w:jc w:val="center"/>
        <w:rPr>
          <w:rFonts w:hint="eastAsia" w:eastAsia="方正小标宋_GBK"/>
          <w:sz w:val="72"/>
          <w:szCs w:val="72"/>
          <w:lang w:val="en-US" w:eastAsia="zh-CN"/>
        </w:rPr>
      </w:pPr>
    </w:p>
    <w:p>
      <w:pPr>
        <w:jc w:val="center"/>
        <w:rPr>
          <w:rFonts w:hint="default" w:eastAsia="方正小标宋_GBK"/>
          <w:sz w:val="72"/>
          <w:szCs w:val="72"/>
          <w:lang w:val="en-US" w:eastAsia="zh-CN"/>
        </w:rPr>
      </w:pPr>
      <w:r>
        <w:rPr>
          <w:rFonts w:hint="eastAsia" w:eastAsia="方正小标宋_GBK"/>
          <w:sz w:val="72"/>
          <w:szCs w:val="72"/>
          <w:lang w:val="en-US" w:eastAsia="zh-CN"/>
        </w:rPr>
        <w:t>函</w:t>
      </w:r>
    </w:p>
    <w:p>
      <w:pPr>
        <w:spacing w:after="120" w:line="560" w:lineRule="exact"/>
        <w:jc w:val="left"/>
        <w:rPr>
          <w:rFonts w:asciiTheme="majorEastAsia" w:hAnsiTheme="majorEastAsia" w:eastAsiaTheme="majorEastAsia" w:cstheme="majorEastAsia"/>
          <w:sz w:val="32"/>
          <w:szCs w:val="32"/>
        </w:rPr>
      </w:pPr>
    </w:p>
    <w:p>
      <w:pPr>
        <w:spacing w:after="120" w:line="560" w:lineRule="exact"/>
        <w:jc w:val="left"/>
        <w:rPr>
          <w:rFonts w:asciiTheme="majorEastAsia" w:hAnsiTheme="majorEastAsia" w:eastAsiaTheme="majorEastAsia" w:cstheme="majorEastAsia"/>
          <w:sz w:val="20"/>
          <w:szCs w:val="20"/>
          <w:u w:val="single"/>
        </w:rPr>
      </w:pPr>
      <w:r>
        <w:rPr>
          <w:rFonts w:hint="eastAsia" w:asciiTheme="majorEastAsia" w:hAnsiTheme="majorEastAsia" w:eastAsiaTheme="majorEastAsia" w:cstheme="majorEastAsia"/>
          <w:sz w:val="20"/>
          <w:szCs w:val="20"/>
        </w:rPr>
        <w:t>　　　　　　　　　　　报 价 人：</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联 系 人：</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联系电话：</w:t>
      </w:r>
      <w:r>
        <w:rPr>
          <w:rFonts w:hint="eastAsia" w:asciiTheme="majorEastAsia" w:hAnsiTheme="majorEastAsia" w:eastAsiaTheme="majorEastAsia" w:cstheme="majorEastAsia"/>
          <w:sz w:val="20"/>
          <w:szCs w:val="20"/>
          <w:u w:val="single"/>
        </w:rPr>
        <w:t>　　　　　　　　　　　</w:t>
      </w:r>
    </w:p>
    <w:p>
      <w:pPr>
        <w:spacing w:after="120" w:line="560" w:lineRule="exact"/>
        <w:jc w:val="lef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日　　期：</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年</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月</w:t>
      </w:r>
      <w:r>
        <w:rPr>
          <w:rFonts w:hint="eastAsia" w:asciiTheme="majorEastAsia" w:hAnsiTheme="majorEastAsia" w:eastAsiaTheme="majorEastAsia" w:cstheme="majorEastAsia"/>
          <w:sz w:val="20"/>
          <w:szCs w:val="20"/>
          <w:u w:val="single"/>
        </w:rPr>
        <w:t>　　</w:t>
      </w:r>
      <w:r>
        <w:rPr>
          <w:rFonts w:hint="eastAsia" w:asciiTheme="majorEastAsia" w:hAnsiTheme="majorEastAsia" w:eastAsiaTheme="majorEastAsia" w:cstheme="majorEastAsia"/>
          <w:sz w:val="20"/>
          <w:szCs w:val="20"/>
        </w:rPr>
        <w:t>日</w:t>
      </w:r>
    </w:p>
    <w:p>
      <w:pPr>
        <w:pStyle w:val="17"/>
        <w:ind w:firstLine="0" w:firstLineChars="0"/>
        <w:jc w:val="center"/>
        <w:rPr>
          <w:szCs w:val="20"/>
        </w:rPr>
      </w:pPr>
      <w:r>
        <w:rPr>
          <w:rFonts w:hint="eastAsia" w:asciiTheme="majorEastAsia" w:hAnsiTheme="majorEastAsia" w:eastAsiaTheme="majorEastAsia" w:cstheme="majorEastAsia"/>
          <w:szCs w:val="20"/>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54357675"/>
      <w:bookmarkStart w:id="1" w:name="_Toc1651923"/>
    </w:p>
    <w:bookmarkEnd w:id="0"/>
    <w:bookmarkEnd w:id="1"/>
    <w:p>
      <w:pPr>
        <w:widowControl w:val="0"/>
        <w:autoSpaceDE w:val="0"/>
        <w:autoSpaceDN w:val="0"/>
        <w:adjustRightInd w:val="0"/>
        <w:spacing w:line="315" w:lineRule="atLeast"/>
        <w:ind w:firstLine="420"/>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经认真阅读“水头镇农旅项目（一期）系统软件制作项目”采购公告，我司符合本项目的资格条件，已完全了解采购公告相关内容，承诺按照采购公告的要求提供产品和服务。分项明细报价与总报价（单位：人民币元）如下：</w:t>
      </w:r>
    </w:p>
    <w:p>
      <w:pPr>
        <w:widowControl w:val="0"/>
        <w:autoSpaceDE w:val="0"/>
        <w:autoSpaceDN w:val="0"/>
        <w:adjustRightInd w:val="0"/>
        <w:spacing w:line="315" w:lineRule="atLeast"/>
        <w:ind w:firstLine="420"/>
        <w:jc w:val="both"/>
        <w:rPr>
          <w:rFonts w:hint="eastAsia" w:ascii="宋体" w:hAnsi="宋体" w:eastAsia="宋体" w:cs="宋体"/>
          <w:b w:val="0"/>
          <w:bCs w:val="0"/>
          <w:color w:val="000000"/>
          <w:kern w:val="0"/>
          <w:sz w:val="24"/>
          <w:szCs w:val="24"/>
          <w:lang w:val="en-US" w:eastAsia="zh-CN" w:bidi="ar"/>
        </w:rPr>
      </w:pPr>
    </w:p>
    <w:tbl>
      <w:tblPr>
        <w:tblStyle w:val="14"/>
        <w:tblW w:w="5269" w:type="pct"/>
        <w:tblInd w:w="-230" w:type="dxa"/>
        <w:tblLayout w:type="autofit"/>
        <w:tblCellMar>
          <w:top w:w="0" w:type="dxa"/>
          <w:left w:w="108" w:type="dxa"/>
          <w:bottom w:w="0" w:type="dxa"/>
          <w:right w:w="108" w:type="dxa"/>
        </w:tblCellMar>
      </w:tblPr>
      <w:tblGrid>
        <w:gridCol w:w="863"/>
        <w:gridCol w:w="2526"/>
        <w:gridCol w:w="3637"/>
        <w:gridCol w:w="1954"/>
      </w:tblGrid>
      <w:tr>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kern w:val="0"/>
                <w:sz w:val="24"/>
                <w:szCs w:val="24"/>
              </w:rPr>
            </w:pPr>
            <w:r>
              <w:rPr>
                <w:rFonts w:hint="eastAsia" w:ascii="仿宋_GB2312" w:hAnsi="等线" w:eastAsia="仿宋_GB2312" w:cs="宋体"/>
                <w:b/>
                <w:bCs/>
                <w:kern w:val="0"/>
                <w:sz w:val="24"/>
                <w:szCs w:val="24"/>
              </w:rPr>
              <w:t xml:space="preserve">项目总表 </w:t>
            </w:r>
          </w:p>
        </w:tc>
      </w:tr>
      <w:tr>
        <w:tblPrEx>
          <w:tblCellMar>
            <w:top w:w="0" w:type="dxa"/>
            <w:left w:w="108" w:type="dxa"/>
            <w:bottom w:w="0" w:type="dxa"/>
            <w:right w:w="108" w:type="dxa"/>
          </w:tblCellMar>
        </w:tblPrEx>
        <w:trPr>
          <w:trHeight w:val="375"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序号</w:t>
            </w:r>
          </w:p>
        </w:tc>
        <w:tc>
          <w:tcPr>
            <w:tcW w:w="140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 xml:space="preserve"> 类型 </w:t>
            </w:r>
          </w:p>
        </w:tc>
        <w:tc>
          <w:tcPr>
            <w:tcW w:w="202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内容</w:t>
            </w:r>
          </w:p>
        </w:tc>
        <w:tc>
          <w:tcPr>
            <w:tcW w:w="108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 xml:space="preserve">  含税价格（元） </w:t>
            </w:r>
          </w:p>
        </w:tc>
      </w:tr>
      <w:tr>
        <w:tblPrEx>
          <w:tblCellMar>
            <w:top w:w="0" w:type="dxa"/>
            <w:left w:w="108" w:type="dxa"/>
            <w:bottom w:w="0" w:type="dxa"/>
            <w:right w:w="108" w:type="dxa"/>
          </w:tblCellMar>
        </w:tblPrEx>
        <w:trPr>
          <w:trHeight w:val="375"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1</w:t>
            </w:r>
          </w:p>
        </w:tc>
        <w:tc>
          <w:tcPr>
            <w:tcW w:w="140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lang w:val="en-US" w:eastAsia="zh-CN"/>
              </w:rPr>
            </w:pPr>
            <w:r>
              <w:rPr>
                <w:rFonts w:hint="eastAsia" w:ascii="仿宋_GB2312" w:hAnsi="等线" w:eastAsia="仿宋_GB2312" w:cs="宋体"/>
                <w:color w:val="000000"/>
                <w:kern w:val="0"/>
                <w:sz w:val="21"/>
                <w:szCs w:val="21"/>
                <w:highlight w:val="none"/>
              </w:rPr>
              <w:t>多媒体</w:t>
            </w:r>
            <w:r>
              <w:rPr>
                <w:rFonts w:hint="eastAsia" w:ascii="仿宋_GB2312" w:hAnsi="等线" w:eastAsia="仿宋_GB2312" w:cs="宋体"/>
                <w:color w:val="000000"/>
                <w:kern w:val="0"/>
                <w:sz w:val="21"/>
                <w:szCs w:val="21"/>
                <w:highlight w:val="none"/>
                <w:lang w:val="en-US" w:eastAsia="zh-CN"/>
              </w:rPr>
              <w:t>(影片）</w:t>
            </w:r>
            <w:r>
              <w:rPr>
                <w:rFonts w:hint="eastAsia" w:ascii="仿宋_GB2312" w:hAnsi="等线" w:eastAsia="仿宋_GB2312" w:cs="宋体"/>
                <w:color w:val="000000"/>
                <w:kern w:val="0"/>
                <w:sz w:val="21"/>
                <w:szCs w:val="21"/>
                <w:highlight w:val="none"/>
              </w:rPr>
              <w:t>内容</w:t>
            </w:r>
            <w:r>
              <w:rPr>
                <w:rFonts w:hint="eastAsia" w:ascii="仿宋_GB2312" w:hAnsi="等线" w:eastAsia="仿宋_GB2312" w:cs="宋体"/>
                <w:color w:val="000000"/>
                <w:kern w:val="0"/>
                <w:sz w:val="21"/>
                <w:szCs w:val="21"/>
                <w:highlight w:val="none"/>
                <w:lang w:val="en-US" w:eastAsia="zh-CN"/>
              </w:rPr>
              <w:t>制作</w:t>
            </w:r>
          </w:p>
        </w:tc>
        <w:tc>
          <w:tcPr>
            <w:tcW w:w="202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展项定制数字媒体内容</w:t>
            </w:r>
          </w:p>
        </w:tc>
        <w:tc>
          <w:tcPr>
            <w:tcW w:w="108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1"/>
                <w:szCs w:val="21"/>
                <w:highlight w:val="none"/>
              </w:rPr>
            </w:pPr>
          </w:p>
        </w:tc>
      </w:tr>
      <w:tr>
        <w:tblPrEx>
          <w:tblCellMar>
            <w:top w:w="0" w:type="dxa"/>
            <w:left w:w="108" w:type="dxa"/>
            <w:bottom w:w="0" w:type="dxa"/>
            <w:right w:w="108" w:type="dxa"/>
          </w:tblCellMar>
        </w:tblPrEx>
        <w:trPr>
          <w:trHeight w:val="375" w:hRule="atLeast"/>
        </w:trPr>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2</w:t>
            </w:r>
          </w:p>
        </w:tc>
        <w:tc>
          <w:tcPr>
            <w:tcW w:w="140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lang w:val="en-US" w:eastAsia="zh-CN"/>
              </w:rPr>
            </w:pPr>
            <w:r>
              <w:rPr>
                <w:rFonts w:hint="eastAsia" w:ascii="仿宋_GB2312" w:hAnsi="等线" w:eastAsia="仿宋_GB2312" w:cs="宋体"/>
                <w:color w:val="000000"/>
                <w:kern w:val="0"/>
                <w:sz w:val="21"/>
                <w:szCs w:val="21"/>
                <w:highlight w:val="none"/>
              </w:rPr>
              <w:t>多媒体设备控制软件</w:t>
            </w:r>
            <w:r>
              <w:rPr>
                <w:rFonts w:hint="eastAsia" w:ascii="仿宋_GB2312" w:hAnsi="等线" w:eastAsia="仿宋_GB2312" w:cs="宋体"/>
                <w:color w:val="000000"/>
                <w:kern w:val="0"/>
                <w:sz w:val="21"/>
                <w:szCs w:val="21"/>
                <w:highlight w:val="none"/>
                <w:lang w:val="en-US" w:eastAsia="zh-CN"/>
              </w:rPr>
              <w:t>制作</w:t>
            </w:r>
          </w:p>
        </w:tc>
        <w:tc>
          <w:tcPr>
            <w:tcW w:w="202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定制展项控制程序及智能中控程序</w:t>
            </w:r>
          </w:p>
        </w:tc>
        <w:tc>
          <w:tcPr>
            <w:tcW w:w="108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1"/>
                <w:szCs w:val="21"/>
                <w:highlight w:val="none"/>
              </w:rPr>
            </w:pPr>
          </w:p>
        </w:tc>
      </w:tr>
      <w:tr>
        <w:tblPrEx>
          <w:tblCellMar>
            <w:top w:w="0" w:type="dxa"/>
            <w:left w:w="108" w:type="dxa"/>
            <w:bottom w:w="0" w:type="dxa"/>
            <w:right w:w="108" w:type="dxa"/>
          </w:tblCellMar>
        </w:tblPrEx>
        <w:trPr>
          <w:trHeight w:val="273" w:hRule="atLeast"/>
        </w:trPr>
        <w:tc>
          <w:tcPr>
            <w:tcW w:w="3912"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_GB2312" w:hAnsi="等线" w:eastAsia="仿宋_GB2312" w:cs="宋体"/>
                <w:color w:val="000000"/>
                <w:kern w:val="0"/>
                <w:sz w:val="21"/>
                <w:szCs w:val="21"/>
                <w:highlight w:val="none"/>
              </w:rPr>
            </w:pPr>
            <w:r>
              <w:rPr>
                <w:rFonts w:hint="eastAsia" w:ascii="仿宋_GB2312" w:hAnsi="等线" w:eastAsia="仿宋_GB2312" w:cs="宋体"/>
                <w:color w:val="000000"/>
                <w:kern w:val="0"/>
                <w:sz w:val="21"/>
                <w:szCs w:val="21"/>
                <w:highlight w:val="none"/>
              </w:rPr>
              <w:t xml:space="preserve"> 含税总价（元） </w:t>
            </w:r>
          </w:p>
        </w:tc>
        <w:tc>
          <w:tcPr>
            <w:tcW w:w="108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1"/>
                <w:szCs w:val="21"/>
                <w:highlight w:val="none"/>
              </w:rPr>
            </w:pPr>
          </w:p>
        </w:tc>
      </w:tr>
    </w:tbl>
    <w:p>
      <w:pPr>
        <w:jc w:val="center"/>
        <w:rPr>
          <w:rFonts w:hint="eastAsia" w:ascii="方正小标宋简体" w:hAnsi="方正小标宋简体" w:eastAsia="方正小标宋简体" w:cs="方正小标宋简体"/>
          <w:sz w:val="40"/>
          <w:szCs w:val="22"/>
        </w:rPr>
      </w:pPr>
    </w:p>
    <w:tbl>
      <w:tblPr>
        <w:tblStyle w:val="14"/>
        <w:tblW w:w="5268" w:type="pct"/>
        <w:tblInd w:w="-231" w:type="dxa"/>
        <w:tblLayout w:type="fixed"/>
        <w:tblCellMar>
          <w:top w:w="0" w:type="dxa"/>
          <w:left w:w="108" w:type="dxa"/>
          <w:bottom w:w="0" w:type="dxa"/>
          <w:right w:w="108" w:type="dxa"/>
        </w:tblCellMar>
      </w:tblPr>
      <w:tblGrid>
        <w:gridCol w:w="382"/>
        <w:gridCol w:w="685"/>
        <w:gridCol w:w="717"/>
        <w:gridCol w:w="1100"/>
        <w:gridCol w:w="1033"/>
        <w:gridCol w:w="2500"/>
        <w:gridCol w:w="467"/>
        <w:gridCol w:w="550"/>
        <w:gridCol w:w="750"/>
        <w:gridCol w:w="795"/>
      </w:tblGrid>
      <w:tr>
        <w:tblPrEx>
          <w:tblCellMar>
            <w:top w:w="0" w:type="dxa"/>
            <w:left w:w="108" w:type="dxa"/>
            <w:bottom w:w="0" w:type="dxa"/>
            <w:right w:w="108" w:type="dxa"/>
          </w:tblCellMar>
        </w:tblPrEx>
        <w:trPr>
          <w:trHeight w:val="486"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 w:val="24"/>
                <w:szCs w:val="24"/>
                <w:lang w:val="en-US" w:eastAsia="zh-CN"/>
              </w:rPr>
              <w:t>一、</w:t>
            </w:r>
            <w:r>
              <w:rPr>
                <w:rFonts w:hint="eastAsia" w:ascii="仿宋_GB2312" w:hAnsi="等线" w:eastAsia="仿宋_GB2312" w:cs="宋体"/>
                <w:b/>
                <w:bCs/>
                <w:kern w:val="0"/>
                <w:sz w:val="24"/>
                <w:szCs w:val="24"/>
              </w:rPr>
              <w:t>多媒体(影片）内容制作</w:t>
            </w:r>
          </w:p>
        </w:tc>
      </w:tr>
      <w:tr>
        <w:tblPrEx>
          <w:tblCellMar>
            <w:top w:w="0" w:type="dxa"/>
            <w:left w:w="108" w:type="dxa"/>
            <w:bottom w:w="0" w:type="dxa"/>
            <w:right w:w="108" w:type="dxa"/>
          </w:tblCellMar>
        </w:tblPrEx>
        <w:trPr>
          <w:trHeight w:val="758" w:hRule="atLeast"/>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序号</w:t>
            </w:r>
          </w:p>
        </w:tc>
        <w:tc>
          <w:tcPr>
            <w:tcW w:w="38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展区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内容</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制作形式</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分辨率</w:t>
            </w:r>
          </w:p>
        </w:tc>
        <w:tc>
          <w:tcPr>
            <w:tcW w:w="139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具体内容</w:t>
            </w:r>
          </w:p>
        </w:tc>
        <w:tc>
          <w:tcPr>
            <w:tcW w:w="260"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数量</w:t>
            </w:r>
          </w:p>
        </w:tc>
        <w:tc>
          <w:tcPr>
            <w:tcW w:w="30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单位</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单价（元）</w:t>
            </w:r>
          </w:p>
        </w:tc>
        <w:tc>
          <w:tcPr>
            <w:tcW w:w="44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 xml:space="preserve"> 总价</w:t>
            </w:r>
            <w:r>
              <w:rPr>
                <w:rFonts w:hint="eastAsia" w:ascii="仿宋_GB2312" w:hAnsi="等线" w:eastAsia="仿宋_GB2312" w:cs="宋体"/>
                <w:b/>
                <w:bCs/>
                <w:kern w:val="0"/>
                <w:szCs w:val="21"/>
              </w:rPr>
              <w:br w:type="textWrapping"/>
            </w:r>
            <w:r>
              <w:rPr>
                <w:rFonts w:hint="eastAsia" w:ascii="仿宋_GB2312" w:hAnsi="等线" w:eastAsia="仿宋_GB2312" w:cs="宋体"/>
                <w:b/>
                <w:bCs/>
                <w:kern w:val="0"/>
                <w:szCs w:val="21"/>
              </w:rPr>
              <w:t xml:space="preserve">（元） </w:t>
            </w:r>
          </w:p>
        </w:tc>
      </w:tr>
      <w:tr>
        <w:tblPrEx>
          <w:tblCellMar>
            <w:top w:w="0" w:type="dxa"/>
            <w:left w:w="108" w:type="dxa"/>
            <w:bottom w:w="0" w:type="dxa"/>
            <w:right w:w="108" w:type="dxa"/>
          </w:tblCellMar>
        </w:tblPrEx>
        <w:trPr>
          <w:trHeight w:val="507" w:hRule="atLeast"/>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1</w:t>
            </w:r>
          </w:p>
        </w:tc>
        <w:tc>
          <w:tcPr>
            <w:tcW w:w="38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序厅处</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地幕投影</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后期制作</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3k</w:t>
            </w:r>
          </w:p>
        </w:tc>
        <w:tc>
          <w:tcPr>
            <w:tcW w:w="1392"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r>
              <w:rPr>
                <w:rFonts w:hint="eastAsia" w:ascii="仿宋_GB2312" w:hAnsi="等线" w:eastAsia="仿宋_GB2312" w:cs="宋体"/>
                <w:kern w:val="0"/>
                <w:szCs w:val="21"/>
              </w:rPr>
              <w:t>后期软件制作出粒子光效动画，通过投影机把粒子动画内容投射到地面</w:t>
            </w:r>
            <w:r>
              <w:rPr>
                <w:rFonts w:hint="eastAsia" w:ascii="仿宋_GB2312" w:hAnsi="等线" w:eastAsia="仿宋_GB2312" w:cs="宋体"/>
                <w:kern w:val="0"/>
                <w:szCs w:val="21"/>
                <w:lang w:eastAsia="zh-CN"/>
              </w:rPr>
              <w:t>，</w:t>
            </w:r>
            <w:r>
              <w:rPr>
                <w:rFonts w:hint="eastAsia" w:ascii="仿宋_GB2312" w:hAnsi="等线" w:eastAsia="仿宋_GB2312" w:cs="宋体"/>
                <w:kern w:val="0"/>
                <w:szCs w:val="21"/>
                <w:lang w:val="en-US" w:eastAsia="zh-CN"/>
              </w:rPr>
              <w:t>约40秒。</w:t>
            </w:r>
          </w:p>
        </w:tc>
        <w:tc>
          <w:tcPr>
            <w:tcW w:w="260"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1</w:t>
            </w:r>
          </w:p>
        </w:tc>
        <w:tc>
          <w:tcPr>
            <w:tcW w:w="30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项</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p>
        </w:tc>
        <w:tc>
          <w:tcPr>
            <w:tcW w:w="44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882" w:hRule="atLeast"/>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w:t>
            </w:r>
          </w:p>
        </w:tc>
        <w:tc>
          <w:tcPr>
            <w:tcW w:w="38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kern w:val="0"/>
                <w:szCs w:val="21"/>
              </w:rPr>
            </w:pP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水头风光风景照投影</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以流动照片墙的形式呈现(以水头镇城乡建设成效对比</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3300*2000</w:t>
            </w:r>
          </w:p>
        </w:tc>
        <w:tc>
          <w:tcPr>
            <w:tcW w:w="1392"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r>
              <w:rPr>
                <w:rFonts w:hint="eastAsia" w:ascii="仿宋_GB2312" w:hAnsi="等线" w:eastAsia="仿宋_GB2312" w:cs="宋体"/>
                <w:kern w:val="0"/>
                <w:szCs w:val="21"/>
              </w:rPr>
              <w:t>照片左右流动轮播(加IP角色)</w:t>
            </w:r>
            <w:r>
              <w:rPr>
                <w:rFonts w:hint="eastAsia" w:ascii="仿宋_GB2312" w:hAnsi="等线" w:eastAsia="仿宋_GB2312" w:cs="宋体"/>
                <w:kern w:val="0"/>
                <w:szCs w:val="21"/>
                <w:lang w:eastAsia="zh-CN"/>
              </w:rPr>
              <w:t>，</w:t>
            </w:r>
            <w:r>
              <w:rPr>
                <w:rFonts w:hint="eastAsia" w:ascii="仿宋_GB2312" w:hAnsi="等线" w:eastAsia="仿宋_GB2312" w:cs="宋体"/>
                <w:kern w:val="0"/>
                <w:szCs w:val="21"/>
                <w:lang w:val="en-US" w:eastAsia="zh-CN"/>
              </w:rPr>
              <w:t>约40秒</w:t>
            </w:r>
          </w:p>
        </w:tc>
        <w:tc>
          <w:tcPr>
            <w:tcW w:w="260"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1</w:t>
            </w:r>
          </w:p>
        </w:tc>
        <w:tc>
          <w:tcPr>
            <w:tcW w:w="30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项</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p>
        </w:tc>
        <w:tc>
          <w:tcPr>
            <w:tcW w:w="44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450" w:hRule="atLeast"/>
        </w:trPr>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3</w:t>
            </w: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kern w:val="0"/>
                <w:szCs w:val="21"/>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IP形象</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三维建模，3dmax模型</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通过对角色IP形象设计，制作出三维模型，五视图，角色材质贴图设计，绑定骨骼、动画测试等。</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1</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项</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270" w:hRule="atLeast"/>
        </w:trPr>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4</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水头成就</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数字经济</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数据图表内容循环动画</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2100*1200</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r>
              <w:rPr>
                <w:rFonts w:hint="eastAsia" w:ascii="仿宋_GB2312" w:hAnsi="等线" w:eastAsia="仿宋_GB2312" w:cs="宋体"/>
                <w:kern w:val="0"/>
                <w:szCs w:val="21"/>
              </w:rPr>
              <w:t>水头镇每年经济数据信息展示</w:t>
            </w:r>
            <w:r>
              <w:rPr>
                <w:rFonts w:hint="eastAsia" w:ascii="仿宋_GB2312" w:hAnsi="等线" w:eastAsia="仿宋_GB2312" w:cs="宋体"/>
                <w:kern w:val="0"/>
                <w:szCs w:val="21"/>
                <w:lang w:eastAsia="zh-CN"/>
              </w:rPr>
              <w:t>，</w:t>
            </w:r>
            <w:r>
              <w:rPr>
                <w:rFonts w:hint="eastAsia" w:ascii="仿宋_GB2312" w:hAnsi="等线" w:eastAsia="仿宋_GB2312" w:cs="宋体"/>
                <w:kern w:val="0"/>
                <w:szCs w:val="21"/>
                <w:lang w:val="en-US" w:eastAsia="zh-CN"/>
              </w:rPr>
              <w:t>约60秒。</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1</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项</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default" w:ascii="仿宋_GB2312" w:hAnsi="等线" w:eastAsia="仿宋_GB2312" w:cs="宋体"/>
                <w:kern w:val="0"/>
                <w:szCs w:val="21"/>
                <w:lang w:val="en-US" w:eastAsia="zh-CN"/>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881" w:hRule="atLeast"/>
        </w:trPr>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5</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水头模式</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55寸 投放内容</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程序+内容</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2k</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r>
              <w:rPr>
                <w:rFonts w:hint="eastAsia" w:ascii="仿宋_GB2312" w:hAnsi="等线" w:eastAsia="仿宋_GB2312" w:cs="宋体"/>
                <w:kern w:val="0"/>
                <w:szCs w:val="21"/>
              </w:rPr>
              <w:t>二维交互内容制作:模拟成品加工流程及配合互动程序开发的特效动画模拟，三个模式对应三条视频，每条30秒 (加IP角色)</w:t>
            </w:r>
            <w:r>
              <w:rPr>
                <w:rFonts w:hint="eastAsia" w:ascii="仿宋_GB2312" w:hAnsi="等线" w:eastAsia="仿宋_GB2312" w:cs="宋体"/>
                <w:kern w:val="0"/>
                <w:szCs w:val="21"/>
                <w:lang w:eastAsia="zh-CN"/>
              </w:rPr>
              <w:t>，</w:t>
            </w:r>
            <w:r>
              <w:rPr>
                <w:rFonts w:hint="eastAsia" w:ascii="仿宋_GB2312" w:hAnsi="等线" w:eastAsia="仿宋_GB2312" w:cs="宋体"/>
                <w:kern w:val="0"/>
                <w:szCs w:val="21"/>
                <w:lang w:val="en-US" w:eastAsia="zh-CN"/>
              </w:rPr>
              <w:t>共90秒。</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1</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lang w:val="en-US" w:eastAsia="zh-CN"/>
              </w:rPr>
            </w:pPr>
            <w:r>
              <w:rPr>
                <w:rFonts w:hint="eastAsia" w:ascii="仿宋_GB2312" w:hAnsi="等线" w:eastAsia="仿宋_GB2312" w:cs="宋体"/>
                <w:kern w:val="0"/>
                <w:szCs w:val="21"/>
                <w:lang w:val="en-US" w:eastAsia="zh-CN"/>
              </w:rPr>
              <w:t>项</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90" w:hRule="atLeast"/>
        </w:trPr>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水头风土</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文化传承互动</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互动内容</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2200*1200</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人机交互程序:提供的醒狮标准版视频</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1</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项</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836" w:hRule="atLeast"/>
        </w:trPr>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7</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各村小组特色投影</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文化图案感应投影内容</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图片制作</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2k</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11个不同特色主题的内容，制作出不同风格主题的图片+村名，风格设计、AE循环动画展示。</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11</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项</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kern w:val="0"/>
                <w:szCs w:val="21"/>
                <w:lang w:val="en-US" w:eastAsia="zh-CN"/>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kern w:val="0"/>
                <w:szCs w:val="21"/>
              </w:rPr>
            </w:pPr>
          </w:p>
        </w:tc>
      </w:tr>
      <w:tr>
        <w:tblPrEx>
          <w:tblCellMar>
            <w:top w:w="0" w:type="dxa"/>
            <w:left w:w="108" w:type="dxa"/>
            <w:bottom w:w="0" w:type="dxa"/>
            <w:right w:w="108" w:type="dxa"/>
          </w:tblCellMar>
        </w:tblPrEx>
        <w:trPr>
          <w:trHeight w:val="405"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kern w:val="0"/>
                <w:szCs w:val="21"/>
                <w:lang w:eastAsia="zh-CN"/>
              </w:rPr>
            </w:pPr>
            <w:r>
              <w:rPr>
                <w:rFonts w:hint="eastAsia" w:ascii="仿宋_GB2312" w:hAnsi="等线" w:eastAsia="仿宋_GB2312" w:cs="宋体"/>
                <w:b/>
                <w:bCs/>
                <w:kern w:val="0"/>
                <w:szCs w:val="21"/>
              </w:rPr>
              <w:t>小计（</w:t>
            </w:r>
            <w:r>
              <w:rPr>
                <w:rFonts w:hint="eastAsia" w:ascii="仿宋_GB2312" w:hAnsi="等线" w:eastAsia="仿宋_GB2312" w:cs="宋体"/>
                <w:b/>
                <w:bCs/>
                <w:kern w:val="0"/>
                <w:szCs w:val="21"/>
                <w:lang w:val="en-US" w:eastAsia="zh-CN"/>
              </w:rPr>
              <w:t>含税</w:t>
            </w:r>
            <w:r>
              <w:rPr>
                <w:rFonts w:hint="eastAsia" w:ascii="仿宋_GB2312" w:hAnsi="等线" w:eastAsia="仿宋_GB2312" w:cs="宋体"/>
                <w:b/>
                <w:bCs/>
                <w:kern w:val="0"/>
                <w:szCs w:val="21"/>
              </w:rPr>
              <w:t>）</w:t>
            </w:r>
            <w:r>
              <w:rPr>
                <w:rFonts w:hint="eastAsia" w:ascii="仿宋_GB2312" w:hAnsi="等线" w:eastAsia="仿宋_GB2312" w:cs="宋体"/>
                <w:b/>
                <w:bCs/>
                <w:kern w:val="0"/>
                <w:szCs w:val="21"/>
                <w:lang w:eastAsia="zh-CN"/>
              </w:rPr>
              <w:t>：</w:t>
            </w:r>
          </w:p>
        </w:tc>
      </w:tr>
    </w:tbl>
    <w:p>
      <w:pPr>
        <w:rPr>
          <w:rFonts w:hint="eastAsia" w:ascii="Calibri" w:hAnsi="Calibri" w:eastAsia="宋体" w:cs="宋体"/>
          <w:szCs w:val="24"/>
          <w:lang w:eastAsia="zh-CN"/>
        </w:rPr>
      </w:pPr>
    </w:p>
    <w:tbl>
      <w:tblPr>
        <w:tblStyle w:val="14"/>
        <w:tblW w:w="5271" w:type="pct"/>
        <w:tblInd w:w="-231" w:type="dxa"/>
        <w:tblLayout w:type="fixed"/>
        <w:tblCellMar>
          <w:top w:w="0" w:type="dxa"/>
          <w:left w:w="108" w:type="dxa"/>
          <w:bottom w:w="0" w:type="dxa"/>
          <w:right w:w="108" w:type="dxa"/>
        </w:tblCellMar>
      </w:tblPr>
      <w:tblGrid>
        <w:gridCol w:w="652"/>
        <w:gridCol w:w="1048"/>
        <w:gridCol w:w="1034"/>
        <w:gridCol w:w="3350"/>
        <w:gridCol w:w="733"/>
        <w:gridCol w:w="533"/>
        <w:gridCol w:w="750"/>
        <w:gridCol w:w="884"/>
      </w:tblGrid>
      <w:tr>
        <w:tblPrEx>
          <w:tblCellMar>
            <w:top w:w="0" w:type="dxa"/>
            <w:left w:w="108" w:type="dxa"/>
            <w:bottom w:w="0" w:type="dxa"/>
            <w:right w:w="108" w:type="dxa"/>
          </w:tblCellMar>
        </w:tblPrEx>
        <w:trPr>
          <w:trHeight w:val="30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二、</w:t>
            </w:r>
            <w:r>
              <w:rPr>
                <w:rFonts w:hint="eastAsia" w:ascii="仿宋_GB2312" w:hAnsi="等线" w:eastAsia="仿宋_GB2312" w:cs="宋体"/>
                <w:b/>
                <w:bCs/>
                <w:color w:val="000000"/>
                <w:kern w:val="0"/>
                <w:szCs w:val="21"/>
              </w:rPr>
              <w:t>多媒体设备控制软件制作</w:t>
            </w:r>
          </w:p>
        </w:tc>
      </w:tr>
      <w:tr>
        <w:tblPrEx>
          <w:tblCellMar>
            <w:top w:w="0" w:type="dxa"/>
            <w:left w:w="108" w:type="dxa"/>
            <w:bottom w:w="0" w:type="dxa"/>
            <w:right w:w="108" w:type="dxa"/>
          </w:tblCellMar>
        </w:tblPrEx>
        <w:trPr>
          <w:trHeight w:val="431"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序号</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展区</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内容</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技术说明</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数量</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单位</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单价（元）</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xml:space="preserve"> 总价（元） </w:t>
            </w:r>
          </w:p>
        </w:tc>
      </w:tr>
      <w:tr>
        <w:tblPrEx>
          <w:tblCellMar>
            <w:top w:w="0" w:type="dxa"/>
            <w:left w:w="108" w:type="dxa"/>
            <w:bottom w:w="0" w:type="dxa"/>
            <w:right w:w="108" w:type="dxa"/>
          </w:tblCellMar>
        </w:tblPrEx>
        <w:trPr>
          <w:trHeight w:val="558"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83" w:type="pct"/>
            <w:vMerge w:val="restart"/>
            <w:tcBorders>
              <w:top w:val="nil"/>
              <w:left w:val="nil"/>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（序厅）地面投影</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5台</w:t>
            </w:r>
            <w:r>
              <w:rPr>
                <w:rFonts w:hint="eastAsia" w:ascii="仿宋_GB2312" w:hAnsi="等线" w:eastAsia="仿宋_GB2312" w:cs="宋体"/>
                <w:color w:val="000000"/>
                <w:kern w:val="0"/>
                <w:szCs w:val="21"/>
                <w:lang w:eastAsia="zh-CN"/>
              </w:rPr>
              <w:t>）</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互动软件</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定制内容排版交互框架、操作逻辑、界面美观的整体设计，包括用户与界面之间的交互关系，含图形设计、软件控制系统开发</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1185"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583"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融合软件</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具有灵活的几何校正、边缘融合功能支持桌面原生融合，无需借助外部显示器复制使用，无卡顿与丢帧现象</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支持无限加点减点，支持细节调试，0.1像素调节模式</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3</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支持主动3D和被动3D调试，120HZ显示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支持外部信号采集调用和开窗口显示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5</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支持遮罩任意变形</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通道</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90"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（序厅）墙面投影</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互动播放系统</w:t>
            </w:r>
          </w:p>
        </w:tc>
        <w:tc>
          <w:tcPr>
            <w:tcW w:w="18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定制内容排版交互框架、操作逻辑、界面美观的整体设计，包括用户与界面之间的交互关系，含图形设计、软件控制系统开发，平板控制播放。</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278"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Cs w:val="21"/>
              </w:rPr>
            </w:pP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融合校正软件</w:t>
            </w:r>
          </w:p>
        </w:tc>
        <w:tc>
          <w:tcPr>
            <w:tcW w:w="18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具有灵活的几何校正、边缘融合功能支持桌面原生融合，无需借助外部显示器复制使用，无卡顿与丢帧现象</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支持无限加点减点，支持细节调试，0.1像素调节模式</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3</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支持主动3D和被动3D调试，120HZ显示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支持外部信号采集调用和开窗口显示</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通道</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71"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5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（水头概况）数字沙盘</w:t>
            </w:r>
          </w:p>
        </w:tc>
        <w:tc>
          <w:tcPr>
            <w:tcW w:w="57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互动系统</w:t>
            </w:r>
          </w:p>
        </w:tc>
        <w:tc>
          <w:tcPr>
            <w:tcW w:w="186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实现大屏跟沙盘灯光进行联动</w:t>
            </w:r>
          </w:p>
        </w:tc>
        <w:tc>
          <w:tcPr>
            <w:tcW w:w="4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4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683"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领导关怀、历届两委、水头成就</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lang w:val="en-US" w:eastAsia="zh-CN"/>
              </w:rPr>
              <w:t>视频播放</w:t>
            </w:r>
            <w:r>
              <w:rPr>
                <w:rFonts w:hint="eastAsia" w:ascii="仿宋_GB2312" w:hAnsi="等线" w:eastAsia="仿宋_GB2312" w:cs="宋体"/>
                <w:color w:val="000000"/>
                <w:kern w:val="0"/>
                <w:szCs w:val="21"/>
              </w:rPr>
              <w:t>系统</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视频开机自动播放系统，包含视频控制、视频替换等功能</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套</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25"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水头模式</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3个</w:t>
            </w:r>
            <w:r>
              <w:rPr>
                <w:rFonts w:hint="eastAsia" w:ascii="仿宋_GB2312" w:hAnsi="等线" w:eastAsia="仿宋_GB2312" w:cs="宋体"/>
                <w:color w:val="000000"/>
                <w:kern w:val="0"/>
                <w:szCs w:val="21"/>
              </w:rPr>
              <w:t>屏幕</w:t>
            </w:r>
            <w:r>
              <w:rPr>
                <w:rFonts w:hint="eastAsia" w:ascii="仿宋_GB2312" w:hAnsi="等线" w:eastAsia="仿宋_GB2312" w:cs="宋体"/>
                <w:color w:val="000000"/>
                <w:kern w:val="0"/>
                <w:szCs w:val="21"/>
                <w:lang w:eastAsia="zh-CN"/>
              </w:rPr>
              <w:t>）</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视频播放系统</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视频开机自动播放系统，包含视频控制、视频替换等功能</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89"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水头风土</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6个屏幕</w:t>
            </w:r>
            <w:r>
              <w:rPr>
                <w:rFonts w:hint="eastAsia" w:ascii="仿宋_GB2312" w:hAnsi="等线" w:eastAsia="仿宋_GB2312" w:cs="宋体"/>
                <w:color w:val="000000"/>
                <w:kern w:val="0"/>
                <w:szCs w:val="21"/>
                <w:lang w:eastAsia="zh-CN"/>
              </w:rPr>
              <w:t>）</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视频播放系统</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视频开机自动播放系统，包含视频控制、视频替换等功能</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495"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文化传承互动</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体感舞狮系统</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体感互动系统</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10</w:t>
            </w:r>
          </w:p>
        </w:tc>
        <w:tc>
          <w:tcPr>
            <w:tcW w:w="5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地面投影（11个村）</w:t>
            </w: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雷达互动系统</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雷达人机互动系统</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469" w:hRule="atLeast"/>
        </w:trPr>
        <w:tc>
          <w:tcPr>
            <w:tcW w:w="3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58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Cs w:val="21"/>
              </w:rPr>
            </w:pPr>
          </w:p>
        </w:tc>
        <w:tc>
          <w:tcPr>
            <w:tcW w:w="57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互动软件</w:t>
            </w:r>
          </w:p>
        </w:tc>
        <w:tc>
          <w:tcPr>
            <w:tcW w:w="186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定制内容排版交互框架、操作逻辑、界面美观的整体设计，包括用户与界面之间的交互关系，含图形设计、软件控制系统开发</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因每个村投放的材料不同，需针</w:t>
            </w:r>
            <w:r>
              <w:rPr>
                <w:rFonts w:hint="eastAsia" w:ascii="仿宋_GB2312" w:hAnsi="等线" w:eastAsia="仿宋_GB2312" w:cs="宋体"/>
                <w:color w:val="000000"/>
                <w:kern w:val="0"/>
                <w:szCs w:val="21"/>
                <w:lang w:eastAsia="zh-CN"/>
              </w:rPr>
              <w:t>为每个村定制一套独立的系统界面。</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66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12</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中控软件</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需求分析和建模</w:t>
            </w:r>
          </w:p>
        </w:tc>
        <w:tc>
          <w:tcPr>
            <w:tcW w:w="18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根据整个展馆空间需求，进行中控主机应用合理的需求分析，将整个展馆中央控制系统包括对声、光、电等各种设备进行集中管理和控制的设备进行明确的需求</w:t>
            </w:r>
            <w:r>
              <w:rPr>
                <w:rFonts w:hint="eastAsia" w:ascii="仿宋_GB2312" w:hAnsi="等线" w:eastAsia="仿宋_GB2312" w:cs="宋体"/>
                <w:color w:val="000000"/>
                <w:kern w:val="0"/>
                <w:szCs w:val="21"/>
                <w:lang w:eastAsia="zh-CN"/>
              </w:rPr>
              <w:t>。</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641"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13</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Cs w:val="21"/>
              </w:rPr>
            </w:pP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程序开发</w:t>
            </w:r>
          </w:p>
        </w:tc>
        <w:tc>
          <w:tcPr>
            <w:tcW w:w="18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明确了整个展馆的中控需求之后，进行ARM基于嵌入式操作系统整体的中控程序开发</w:t>
            </w:r>
            <w:r>
              <w:rPr>
                <w:rFonts w:hint="eastAsia" w:ascii="仿宋_GB2312" w:hAnsi="等线" w:eastAsia="仿宋_GB2312" w:cs="宋体"/>
                <w:color w:val="000000"/>
                <w:kern w:val="0"/>
                <w:szCs w:val="21"/>
                <w:lang w:eastAsia="zh-CN"/>
              </w:rPr>
              <w:t>。</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421"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14</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Cs w:val="21"/>
              </w:rPr>
            </w:pP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软件测试</w:t>
            </w:r>
          </w:p>
        </w:tc>
        <w:tc>
          <w:tcPr>
            <w:tcW w:w="18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支持TCP/IP，RS232，RS485，红外等通讯协议</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1002"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15</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Cs w:val="21"/>
              </w:rPr>
            </w:pP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运行及部署（数据实施服务</w:t>
            </w:r>
          </w:p>
        </w:tc>
        <w:tc>
          <w:tcPr>
            <w:tcW w:w="18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声音及视频播控，网络强电控制系统，网络弱电控制系统</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Cs w:val="21"/>
                <w:lang w:val="en-US" w:eastAsia="zh-CN"/>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460" w:hRule="atLeast"/>
        </w:trPr>
        <w:tc>
          <w:tcPr>
            <w:tcW w:w="4508"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小计(</w:t>
            </w:r>
            <w:r>
              <w:rPr>
                <w:rFonts w:hint="eastAsia" w:ascii="仿宋_GB2312" w:hAnsi="等线" w:eastAsia="仿宋_GB2312" w:cs="宋体"/>
                <w:b/>
                <w:bCs/>
                <w:color w:val="000000"/>
                <w:kern w:val="0"/>
                <w:szCs w:val="21"/>
                <w:lang w:val="en-US" w:eastAsia="zh-CN"/>
              </w:rPr>
              <w:t>含税</w:t>
            </w:r>
            <w:r>
              <w:rPr>
                <w:rFonts w:hint="eastAsia" w:ascii="仿宋_GB2312" w:hAnsi="等线" w:eastAsia="仿宋_GB2312" w:cs="宋体"/>
                <w:b/>
                <w:bCs/>
                <w:color w:val="000000"/>
                <w:kern w:val="0"/>
                <w:szCs w:val="21"/>
              </w:rPr>
              <w:t>）</w:t>
            </w:r>
          </w:p>
        </w:tc>
        <w:tc>
          <w:tcPr>
            <w:tcW w:w="4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xml:space="preserve"> </w:t>
            </w:r>
          </w:p>
        </w:tc>
      </w:tr>
    </w:tbl>
    <w:p/>
    <w:p>
      <w:pPr>
        <w:spacing w:line="400" w:lineRule="exact"/>
        <w:rPr>
          <w:rFonts w:hint="eastAsia" w:ascii="宋体" w:hAnsi="宋体" w:eastAsia="宋体" w:cs="宋体"/>
          <w:b/>
          <w:kern w:val="0"/>
          <w:sz w:val="24"/>
          <w:szCs w:val="24"/>
        </w:rPr>
      </w:pPr>
      <w:r>
        <w:rPr>
          <w:rFonts w:hint="eastAsia" w:ascii="宋体" w:hAnsi="宋体" w:eastAsia="宋体" w:cs="宋体"/>
          <w:b/>
          <w:kern w:val="0"/>
          <w:sz w:val="24"/>
          <w:szCs w:val="24"/>
        </w:rPr>
        <w:t>备注：报价包含服务期间产生的差旅、交通、接待、劳务及资料等费用。各供应商可根据实际情况附详细报价。</w:t>
      </w:r>
    </w:p>
    <w:p>
      <w:pPr>
        <w:rPr>
          <w:rFonts w:hint="eastAsia" w:ascii="宋体" w:hAnsi="宋体" w:eastAsia="宋体" w:cs="宋体"/>
          <w:b/>
          <w:kern w:val="0"/>
          <w:sz w:val="24"/>
          <w:szCs w:val="24"/>
        </w:rPr>
      </w:pPr>
    </w:p>
    <w:p>
      <w:pPr>
        <w:widowControl w:val="0"/>
        <w:snapToGrid w:val="0"/>
        <w:spacing w:after="0" w:line="360" w:lineRule="auto"/>
        <w:ind w:firstLine="482" w:firstLineChars="2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该项目总报价人民币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color w:val="auto"/>
          <w:kern w:val="0"/>
          <w:sz w:val="24"/>
          <w:szCs w:val="24"/>
          <w:lang w:val="en-US" w:eastAsia="zh-CN" w:bidi="ar-SA"/>
        </w:rPr>
        <w:t>元，大写：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color w:val="auto"/>
          <w:kern w:val="0"/>
          <w:sz w:val="24"/>
          <w:szCs w:val="24"/>
          <w:lang w:val="en-US" w:eastAsia="zh-CN" w:bidi="ar-SA"/>
        </w:rPr>
        <w:t>，已包含全部税费；明细报价分项累计额如与总报价存在差额，以总报价（大写）为准，我们同意按照总报价履行应有的法律义务。</w:t>
      </w:r>
    </w:p>
    <w:p>
      <w:pPr>
        <w:spacing w:after="0" w:line="276" w:lineRule="auto"/>
        <w:jc w:val="left"/>
        <w:rPr>
          <w:rFonts w:hint="eastAsia" w:ascii="宋体" w:hAnsi="宋体" w:eastAsia="宋体" w:cs="宋体"/>
          <w:bCs/>
          <w:color w:val="auto"/>
          <w:kern w:val="0"/>
          <w:sz w:val="24"/>
          <w:szCs w:val="24"/>
        </w:rPr>
      </w:pPr>
      <w:r>
        <w:rPr>
          <w:rFonts w:hint="eastAsia" w:ascii="宋体" w:hAnsi="宋体" w:eastAsia="宋体" w:cs="宋体"/>
          <w:b/>
          <w:color w:val="auto"/>
          <w:kern w:val="0"/>
          <w:sz w:val="24"/>
          <w:szCs w:val="24"/>
        </w:rPr>
        <w:t>其他情况说明：</w:t>
      </w:r>
      <w:r>
        <w:rPr>
          <w:rFonts w:hint="eastAsia" w:ascii="宋体" w:hAnsi="宋体" w:eastAsia="宋体" w:cs="宋体"/>
          <w:bCs/>
          <w:color w:val="auto"/>
          <w:kern w:val="0"/>
          <w:sz w:val="24"/>
          <w:szCs w:val="24"/>
        </w:rPr>
        <w:t>（可选填）</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供应商名称（加盖公章）：</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hd w:val="clear" w:color="auto" w:fill="FFFFFF"/>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报价时间：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年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pPr>
        <w:pStyle w:val="2"/>
      </w:pPr>
    </w:p>
    <w:p>
      <w:pPr>
        <w:pStyle w:val="3"/>
      </w:pPr>
    </w:p>
    <w:p>
      <w:pPr>
        <w:pStyle w:val="3"/>
      </w:pPr>
    </w:p>
    <w:p>
      <w:pPr>
        <w:rPr>
          <w:rFonts w:hint="eastAsia" w:ascii="宋体" w:hAnsi="宋体" w:eastAsia="宋体" w:cs="宋体"/>
          <w:b/>
          <w:bCs/>
          <w:color w:val="auto"/>
          <w:sz w:val="24"/>
          <w:szCs w:val="24"/>
          <w:lang w:val="en-US" w:eastAsia="zh-CN"/>
        </w:rPr>
      </w:pPr>
      <w:bookmarkStart w:id="2" w:name="_Toc1651903"/>
      <w:bookmarkStart w:id="3" w:name="_Toc475472676"/>
      <w:bookmarkStart w:id="4" w:name="_Toc34146941"/>
      <w:r>
        <w:rPr>
          <w:rFonts w:hint="eastAsia" w:ascii="宋体" w:hAnsi="宋体" w:eastAsia="宋体" w:cs="宋体"/>
          <w:b/>
          <w:bCs/>
          <w:color w:val="auto"/>
          <w:sz w:val="24"/>
          <w:szCs w:val="24"/>
          <w:lang w:val="en-US" w:eastAsia="zh-CN"/>
        </w:rPr>
        <w:br w:type="page"/>
      </w:r>
    </w:p>
    <w:p>
      <w:pPr>
        <w:spacing w:after="20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、供应商资格证明资料</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1、在中国境内注册成立的，具有独立法人资格的企业（有效的营业执照副本复印件）。</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2、有依法缴纳税收和社会保障资金的良好记录：提供项目报价截止日前</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个月内任意1个月依法缴纳税收和社会保障资金的相关材料。如依法免税或不需要缴纳社会保障资金的，提供相应证明材料。</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3、参加采购活动前3年内，在经营活动中没有重大违法记录，未被列入国家企业信用信息公示系统的经营异常名录、严重违法失信企业名单。（提供信用中国查询报告，网址https://www.creditchina.gov.cn/。）</w:t>
      </w:r>
    </w:p>
    <w:p>
      <w:pPr>
        <w:spacing w:after="20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4、单位负责人为同一人或者存在直接控股、管理关系的不同供应商，不得同时参加本采购项目。</w:t>
      </w:r>
    </w:p>
    <w:p>
      <w:pPr>
        <w:widowControl/>
        <w:spacing w:beforeAutospacing="0" w:afterAutospacing="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5、提供自2021年以来项目业绩不少于三项（附合同关键页）。</w:t>
      </w:r>
    </w:p>
    <w:p>
      <w:pPr>
        <w:pStyle w:val="2"/>
        <w:rPr>
          <w:rFonts w:hint="eastAsia" w:ascii="宋体" w:hAnsi="宋体" w:eastAsia="宋体" w:cs="宋体"/>
          <w:sz w:val="24"/>
          <w:szCs w:val="24"/>
          <w:lang w:val="en-US" w:eastAsia="zh-CN"/>
        </w:rPr>
      </w:pPr>
    </w:p>
    <w:bookmarkEnd w:id="2"/>
    <w:bookmarkEnd w:id="3"/>
    <w:bookmarkEnd w:id="4"/>
    <w:p>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p>
      <w:pPr>
        <w:spacing w:after="200" w:line="276" w:lineRule="auto"/>
        <w:jc w:val="center"/>
        <w:rPr>
          <w:rFonts w:hint="eastAsia" w:ascii="宋体" w:hAnsi="宋体" w:eastAsia="宋体" w:cs="宋体"/>
          <w:b/>
          <w:color w:val="auto"/>
          <w:sz w:val="24"/>
          <w:szCs w:val="24"/>
        </w:rPr>
      </w:pPr>
      <w:r>
        <w:rPr>
          <w:rFonts w:hint="eastAsia" w:ascii="宋体" w:hAnsi="宋体" w:eastAsia="宋体" w:cs="宋体"/>
          <w:b/>
          <w:color w:val="auto"/>
          <w:kern w:val="2"/>
          <w:sz w:val="24"/>
          <w:szCs w:val="24"/>
        </w:rPr>
        <w:t>三</w:t>
      </w:r>
      <w:r>
        <w:rPr>
          <w:rFonts w:hint="eastAsia" w:ascii="宋体" w:hAnsi="宋体" w:eastAsia="宋体" w:cs="宋体"/>
          <w:b/>
          <w:color w:val="auto"/>
          <w:sz w:val="24"/>
          <w:szCs w:val="24"/>
        </w:rPr>
        <w:t>、报价承诺书</w:t>
      </w:r>
    </w:p>
    <w:p>
      <w:pPr>
        <w:widowControl w:val="0"/>
        <w:snapToGrid w:val="0"/>
        <w:spacing w:after="0" w:line="440" w:lineRule="exact"/>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广东乡村振兴实业发展有限公司：</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我方参与本项目采购活动，承诺做到：</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1.我方已经详细地阅读了全部采购文件及其附件，已完全清晰理解采购文件的要求，不存在任何含糊不清和误解之处，同意放弃对这些文件所提出的异议和质疑的权利。</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2.我方为本次报价所提交的所有证明其合格和资格的文件是真实的和正确的，并愿为其真实性和正确性承担法律责任。</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3.我方为中华人民共和国境内的合法经营主体，具有独立的民事行为能力；我方具备履行合同所必需的设备和专业技术能力；我方有依法缴纳税收和社会保障资金的良好记录。</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4.我方承诺不向第三方透露与本项目报价相关的所有信息。</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5.我方承诺不存在财产被接管或冻结或破产清算状况，遵守国家有关的法律、法令和条例。</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6.我方承诺未与单位负责人为同一人或者具有直接控股、管理关系的不同供应商同时参加本次采购活动。</w:t>
      </w:r>
    </w:p>
    <w:p>
      <w:pPr>
        <w:widowControl w:val="0"/>
        <w:snapToGrid w:val="0"/>
        <w:spacing w:after="0" w:line="440" w:lineRule="exact"/>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7.我方承诺配合贵方要求及时签署合同，不分包、转包项目，为本项目开具增值税专用发票。</w:t>
      </w:r>
    </w:p>
    <w:p>
      <w:pPr>
        <w:spacing w:after="0" w:line="276" w:lineRule="auto"/>
        <w:ind w:firstLine="3240" w:firstLineChars="1350"/>
        <w:rPr>
          <w:rFonts w:hint="eastAsia" w:ascii="宋体" w:hAnsi="宋体" w:eastAsia="宋体" w:cs="宋体"/>
          <w:color w:val="auto"/>
          <w:sz w:val="24"/>
          <w:szCs w:val="24"/>
        </w:rPr>
      </w:pPr>
    </w:p>
    <w:p>
      <w:pPr>
        <w:spacing w:after="0" w:line="276" w:lineRule="auto"/>
        <w:ind w:firstLine="3240" w:firstLineChars="1350"/>
        <w:rPr>
          <w:rFonts w:hint="eastAsia" w:ascii="宋体" w:hAnsi="宋体" w:eastAsia="宋体" w:cs="宋体"/>
          <w:color w:val="auto"/>
          <w:sz w:val="24"/>
          <w:szCs w:val="24"/>
        </w:rPr>
      </w:pPr>
    </w:p>
    <w:p>
      <w:pPr>
        <w:spacing w:after="0" w:line="276" w:lineRule="auto"/>
        <w:rPr>
          <w:rFonts w:hint="eastAsia" w:ascii="宋体" w:hAnsi="宋体" w:eastAsia="宋体" w:cs="宋体"/>
          <w:color w:val="auto"/>
          <w:sz w:val="24"/>
          <w:szCs w:val="24"/>
        </w:rPr>
      </w:pPr>
    </w:p>
    <w:p>
      <w:pPr>
        <w:spacing w:after="0"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     （加盖公章）</w:t>
      </w:r>
    </w:p>
    <w:p>
      <w:pPr>
        <w:spacing w:after="0"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法定代表人或者其委托代理人：      （签字）</w:t>
      </w:r>
    </w:p>
    <w:p>
      <w:pPr>
        <w:topLinePunct/>
        <w:spacing w:after="0"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r>
        <w:rPr>
          <w:rFonts w:hint="eastAsia" w:ascii="宋体" w:hAnsi="宋体" w:eastAsia="宋体" w:cs="宋体"/>
          <w:color w:val="auto"/>
          <w:sz w:val="24"/>
          <w:szCs w:val="24"/>
        </w:rPr>
        <w:br w:type="page"/>
      </w:r>
    </w:p>
    <w:p>
      <w:pPr>
        <w:pStyle w:val="11"/>
        <w:tabs>
          <w:tab w:val="left" w:pos="588"/>
        </w:tabs>
        <w:snapToGrid w:val="0"/>
        <w:spacing w:before="0" w:after="0" w:line="440" w:lineRule="exact"/>
        <w:outlineLvl w:val="9"/>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四、法定代表人证明书</w:t>
      </w:r>
    </w:p>
    <w:p>
      <w:pPr>
        <w:spacing w:after="0" w:line="276" w:lineRule="auto"/>
        <w:jc w:val="center"/>
        <w:rPr>
          <w:rFonts w:hint="eastAsia" w:ascii="宋体" w:hAnsi="宋体" w:eastAsia="宋体" w:cs="宋体"/>
          <w:b/>
          <w:color w:val="auto"/>
          <w:sz w:val="24"/>
          <w:szCs w:val="24"/>
        </w:rPr>
      </w:pPr>
    </w:p>
    <w:p>
      <w:pPr>
        <w:tabs>
          <w:tab w:val="left" w:pos="8364"/>
        </w:tabs>
        <w:snapToGrid w:val="0"/>
        <w:spacing w:after="0" w:line="360" w:lineRule="auto"/>
        <w:ind w:right="-58"/>
        <w:rPr>
          <w:rFonts w:hint="eastAsia" w:ascii="宋体" w:hAnsi="宋体" w:eastAsia="宋体" w:cs="宋体"/>
          <w:color w:val="auto"/>
          <w:sz w:val="24"/>
          <w:szCs w:val="24"/>
          <w:u w:val="single"/>
        </w:rPr>
      </w:pP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兹证明，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先生/女士，现任我单位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职务，为我单位法定代表人。</w:t>
      </w:r>
    </w:p>
    <w:p>
      <w:pPr>
        <w:tabs>
          <w:tab w:val="left" w:pos="8364"/>
        </w:tabs>
        <w:snapToGrid w:val="0"/>
        <w:spacing w:after="0" w:line="360" w:lineRule="auto"/>
        <w:ind w:right="-58" w:firstLine="960" w:firstLineChars="400"/>
        <w:rPr>
          <w:rFonts w:hint="eastAsia" w:ascii="宋体" w:hAnsi="宋体" w:eastAsia="宋体" w:cs="宋体"/>
          <w:color w:val="auto"/>
          <w:sz w:val="24"/>
          <w:szCs w:val="24"/>
        </w:rPr>
      </w:pP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签发日期：</w:t>
      </w:r>
    </w:p>
    <w:p>
      <w:pPr>
        <w:tabs>
          <w:tab w:val="left" w:pos="8364"/>
        </w:tabs>
        <w:snapToGrid w:val="0"/>
        <w:spacing w:after="0" w:line="360" w:lineRule="auto"/>
        <w:ind w:right="-58"/>
        <w:rPr>
          <w:rFonts w:hint="eastAsia" w:ascii="宋体" w:hAnsi="宋体" w:eastAsia="宋体" w:cs="宋体"/>
          <w:color w:val="auto"/>
          <w:sz w:val="24"/>
          <w:szCs w:val="24"/>
        </w:rPr>
      </w:pP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p>
      <w:pPr>
        <w:tabs>
          <w:tab w:val="left" w:pos="8364"/>
        </w:tabs>
        <w:snapToGrid w:val="0"/>
        <w:spacing w:after="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（加盖公章）</w:t>
      </w:r>
    </w:p>
    <w:p>
      <w:pPr>
        <w:topLinePunct/>
        <w:snapToGrid w:val="0"/>
        <w:spacing w:after="0" w:line="440" w:lineRule="exact"/>
        <w:ind w:firstLine="480" w:firstLineChars="200"/>
        <w:rPr>
          <w:rFonts w:hint="eastAsia" w:ascii="宋体" w:hAnsi="宋体" w:eastAsia="宋体" w:cs="宋体"/>
          <w:bCs/>
          <w:color w:val="auto"/>
          <w:sz w:val="24"/>
          <w:szCs w:val="24"/>
        </w:rPr>
      </w:pPr>
    </w:p>
    <w:p>
      <w:pPr>
        <w:topLinePunct/>
        <w:snapToGrid w:val="0"/>
        <w:spacing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附：法定代表人身份证复印件</w:t>
      </w:r>
      <w:r>
        <w:rPr>
          <w:rFonts w:hint="eastAsia" w:ascii="宋体" w:hAnsi="宋体" w:eastAsia="宋体" w:cs="宋体"/>
          <w:bCs/>
          <w:color w:val="auto"/>
          <w:sz w:val="24"/>
          <w:szCs w:val="24"/>
        </w:rPr>
        <w:t>(需同时提供正面及背面)</w:t>
      </w:r>
    </w:p>
    <w:p>
      <w:pPr>
        <w:spacing w:after="0"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法定代表人身份证背面复印件贴于此处</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法定代表人身份证正面复印件贴于此处</w:t>
                      </w:r>
                    </w:p>
                  </w:txbxContent>
                </v:textbox>
              </v:shape>
            </w:pict>
          </mc:Fallback>
        </mc:AlternateContent>
      </w:r>
    </w:p>
    <w:p>
      <w:pPr>
        <w:spacing w:after="0" w:line="50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after="0" w:line="50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p>
    <w:p>
      <w:pPr>
        <w:spacing w:after="0" w:line="50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p>
    <w:p>
      <w:pPr>
        <w:spacing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after="0" w:line="276" w:lineRule="auto"/>
        <w:jc w:val="center"/>
        <w:rPr>
          <w:rFonts w:hint="eastAsia" w:ascii="宋体" w:hAnsi="宋体" w:eastAsia="宋体" w:cs="宋体"/>
          <w:b/>
          <w:color w:val="auto"/>
          <w:sz w:val="24"/>
          <w:szCs w:val="24"/>
          <w:lang w:val="en-GB"/>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val="en-GB"/>
        </w:rPr>
        <w:t>、</w:t>
      </w:r>
      <w:r>
        <w:rPr>
          <w:rFonts w:hint="eastAsia" w:ascii="宋体" w:hAnsi="宋体" w:eastAsia="宋体" w:cs="宋体"/>
          <w:b/>
          <w:color w:val="auto"/>
          <w:sz w:val="24"/>
          <w:szCs w:val="24"/>
        </w:rPr>
        <w:t>法定代表人</w:t>
      </w:r>
      <w:r>
        <w:rPr>
          <w:rFonts w:hint="eastAsia" w:ascii="宋体" w:hAnsi="宋体" w:eastAsia="宋体" w:cs="宋体"/>
          <w:b/>
          <w:color w:val="auto"/>
          <w:sz w:val="24"/>
          <w:szCs w:val="24"/>
          <w:lang w:val="en-GB"/>
        </w:rPr>
        <w:t>授权委托书</w:t>
      </w:r>
    </w:p>
    <w:p>
      <w:pPr>
        <w:widowControl/>
        <w:spacing w:beforeAutospacing="0" w:after="200" w:afterAutospacing="0" w:line="480" w:lineRule="exact"/>
        <w:ind w:firstLine="480" w:firstLineChars="200"/>
        <w:jc w:val="both"/>
        <w:rPr>
          <w:rFonts w:hint="eastAsia" w:ascii="宋体" w:hAnsi="宋体" w:eastAsia="宋体" w:cs="宋体"/>
          <w:bCs/>
          <w:color w:val="auto"/>
          <w:kern w:val="0"/>
          <w:sz w:val="24"/>
          <w:szCs w:val="24"/>
          <w:lang w:val="en-US" w:eastAsia="zh-CN" w:bidi="ar-SA"/>
        </w:rPr>
      </w:pPr>
    </w:p>
    <w:p>
      <w:pPr>
        <w:widowControl/>
        <w:spacing w:beforeAutospacing="0" w:after="200" w:afterAutospacing="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兹授权【***先生/女士，身份证号码***，职务为我单位***】为我方委托代理人，全权代表我</w:t>
      </w:r>
      <w:r>
        <w:rPr>
          <w:rFonts w:hint="eastAsia" w:ascii="宋体" w:hAnsi="宋体" w:eastAsia="宋体" w:cs="宋体"/>
          <w:color w:val="auto"/>
          <w:kern w:val="0"/>
          <w:sz w:val="24"/>
          <w:szCs w:val="24"/>
          <w:lang w:val="en-US" w:eastAsia="zh-CN" w:bidi="ar-SA"/>
        </w:rPr>
        <w:t>单位办理</w:t>
      </w:r>
      <w:r>
        <w:rPr>
          <w:rFonts w:hint="eastAsia" w:ascii="宋体" w:hAnsi="宋体" w:eastAsia="宋体" w:cs="宋体"/>
          <w:bCs/>
          <w:color w:val="auto"/>
          <w:kern w:val="0"/>
          <w:sz w:val="24"/>
          <w:szCs w:val="24"/>
          <w:lang w:val="en-US" w:eastAsia="zh-CN" w:bidi="ar-SA"/>
        </w:rPr>
        <w:t>【水头镇农旅项目（一期）系统软件制作项目】</w:t>
      </w:r>
      <w:r>
        <w:rPr>
          <w:rFonts w:hint="eastAsia" w:ascii="宋体" w:hAnsi="宋体" w:eastAsia="宋体" w:cs="宋体"/>
          <w:color w:val="auto"/>
          <w:kern w:val="0"/>
          <w:sz w:val="24"/>
          <w:szCs w:val="24"/>
          <w:lang w:val="en-US" w:eastAsia="zh-CN" w:bidi="ar-SA"/>
        </w:rPr>
        <w:t>的【洽谈、签约、项目服务联络等】事宜。</w:t>
      </w:r>
    </w:p>
    <w:p>
      <w:pPr>
        <w:widowControl w:val="0"/>
        <w:spacing w:after="0" w:line="360" w:lineRule="auto"/>
        <w:ind w:firstLine="480" w:firstLineChars="200"/>
        <w:jc w:val="both"/>
        <w:rPr>
          <w:rFonts w:hint="eastAsia" w:ascii="宋体" w:hAnsi="宋体" w:eastAsia="宋体" w:cs="宋体"/>
          <w:color w:val="auto"/>
          <w:kern w:val="2"/>
          <w:sz w:val="24"/>
          <w:szCs w:val="24"/>
          <w:lang w:val="en-GB" w:eastAsia="zh-CN" w:bidi="ar-SA"/>
        </w:rPr>
      </w:pPr>
      <w:r>
        <w:rPr>
          <w:rFonts w:hint="eastAsia" w:ascii="宋体" w:hAnsi="宋体" w:eastAsia="宋体" w:cs="宋体"/>
          <w:bCs/>
          <w:color w:val="auto"/>
          <w:kern w:val="2"/>
          <w:sz w:val="24"/>
          <w:szCs w:val="24"/>
          <w:lang w:val="en-GB" w:eastAsia="zh-CN" w:bidi="ar-SA"/>
        </w:rPr>
        <w:t>本</w:t>
      </w:r>
      <w:r>
        <w:rPr>
          <w:rFonts w:hint="eastAsia" w:ascii="宋体" w:hAnsi="宋体" w:eastAsia="宋体" w:cs="宋体"/>
          <w:bCs/>
          <w:color w:val="auto"/>
          <w:kern w:val="2"/>
          <w:sz w:val="24"/>
          <w:szCs w:val="24"/>
          <w:lang w:val="en-US" w:eastAsia="zh-CN" w:bidi="ar-SA"/>
        </w:rPr>
        <w:t>授权书在项目全周期内有效</w:t>
      </w:r>
      <w:r>
        <w:rPr>
          <w:rFonts w:hint="eastAsia" w:ascii="宋体" w:hAnsi="宋体" w:eastAsia="宋体" w:cs="宋体"/>
          <w:color w:val="auto"/>
          <w:kern w:val="2"/>
          <w:sz w:val="24"/>
          <w:szCs w:val="24"/>
          <w:lang w:val="en-GB" w:eastAsia="zh-CN" w:bidi="ar-SA"/>
        </w:rPr>
        <w:t>，</w:t>
      </w:r>
      <w:r>
        <w:rPr>
          <w:rFonts w:hint="eastAsia" w:ascii="宋体" w:hAnsi="宋体" w:eastAsia="宋体" w:cs="宋体"/>
          <w:bCs/>
          <w:color w:val="auto"/>
          <w:kern w:val="2"/>
          <w:sz w:val="24"/>
          <w:szCs w:val="24"/>
          <w:lang w:val="en-US" w:eastAsia="zh-CN" w:bidi="ar-SA"/>
        </w:rPr>
        <w:t>其法律后果由我方承担，</w:t>
      </w:r>
      <w:r>
        <w:rPr>
          <w:rFonts w:hint="eastAsia" w:ascii="宋体" w:hAnsi="宋体" w:eastAsia="宋体" w:cs="宋体"/>
          <w:color w:val="auto"/>
          <w:kern w:val="2"/>
          <w:sz w:val="24"/>
          <w:szCs w:val="24"/>
          <w:lang w:val="en-GB" w:eastAsia="zh-CN" w:bidi="ar-SA"/>
        </w:rPr>
        <w:t>自法定代表人签字之日起生效。</w:t>
      </w:r>
    </w:p>
    <w:p>
      <w:pPr>
        <w:widowControl w:val="0"/>
        <w:spacing w:after="0" w:line="360" w:lineRule="auto"/>
        <w:ind w:firstLine="480" w:firstLineChars="20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委托代理人无转委托权。</w:t>
      </w:r>
    </w:p>
    <w:p>
      <w:pPr>
        <w:topLinePunct/>
        <w:snapToGrid w:val="0"/>
        <w:spacing w:after="0" w:line="440" w:lineRule="exact"/>
        <w:rPr>
          <w:rFonts w:hint="eastAsia" w:ascii="宋体" w:hAnsi="宋体" w:eastAsia="宋体" w:cs="宋体"/>
          <w:bCs/>
          <w:color w:val="auto"/>
          <w:sz w:val="24"/>
          <w:szCs w:val="24"/>
        </w:rPr>
      </w:pPr>
    </w:p>
    <w:p>
      <w:pPr>
        <w:widowControl w:val="0"/>
        <w:spacing w:after="0" w:line="360" w:lineRule="auto"/>
        <w:ind w:left="3400" w:leftChars="1619"/>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法定代表人（签名或盖章）：</w:t>
      </w:r>
    </w:p>
    <w:p>
      <w:pPr>
        <w:widowControl w:val="0"/>
        <w:wordWrap w:val="0"/>
        <w:spacing w:after="0" w:line="360" w:lineRule="auto"/>
        <w:ind w:right="480" w:firstLine="3960" w:firstLineChars="165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   月   日</w:t>
      </w:r>
    </w:p>
    <w:p>
      <w:pPr>
        <w:widowControl w:val="0"/>
        <w:spacing w:after="0" w:line="360" w:lineRule="auto"/>
        <w:jc w:val="both"/>
        <w:rPr>
          <w:rFonts w:hint="eastAsia" w:ascii="宋体" w:hAnsi="宋体" w:eastAsia="宋体" w:cs="宋体"/>
          <w:color w:val="auto"/>
          <w:kern w:val="2"/>
          <w:sz w:val="24"/>
          <w:szCs w:val="24"/>
          <w:lang w:val="en-US" w:eastAsia="zh-CN" w:bidi="ar-SA"/>
        </w:rPr>
      </w:pPr>
    </w:p>
    <w:p>
      <w:pPr>
        <w:widowControl w:val="0"/>
        <w:spacing w:after="0" w:line="360" w:lineRule="auto"/>
        <w:ind w:left="3400" w:leftChars="1619"/>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授权单位（加盖公章）：</w:t>
      </w:r>
    </w:p>
    <w:p>
      <w:pPr>
        <w:widowControl w:val="0"/>
        <w:spacing w:after="0" w:line="360" w:lineRule="auto"/>
        <w:jc w:val="both"/>
        <w:rPr>
          <w:rFonts w:hint="eastAsia" w:ascii="宋体" w:hAnsi="宋体" w:eastAsia="宋体" w:cs="宋体"/>
          <w:color w:val="auto"/>
          <w:kern w:val="2"/>
          <w:sz w:val="24"/>
          <w:szCs w:val="24"/>
          <w:lang w:val="en-US" w:eastAsia="zh-CN" w:bidi="ar-SA"/>
        </w:rPr>
      </w:pPr>
    </w:p>
    <w:p>
      <w:pPr>
        <w:widowControl w:val="0"/>
        <w:spacing w:after="0" w:line="360" w:lineRule="auto"/>
        <w:ind w:left="3400" w:leftChars="1619"/>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委托代理人</w:t>
      </w:r>
      <w:r>
        <w:rPr>
          <w:rFonts w:hint="eastAsia" w:ascii="宋体" w:hAnsi="宋体" w:eastAsia="宋体" w:cs="宋体"/>
          <w:bCs/>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（签名或盖章）</w:t>
      </w:r>
    </w:p>
    <w:p>
      <w:pPr>
        <w:spacing w:after="200"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widowControl w:val="0"/>
        <w:spacing w:after="200" w:line="276" w:lineRule="auto"/>
        <w:ind w:firstLine="240" w:firstLineChars="100"/>
        <w:jc w:val="both"/>
        <w:rPr>
          <w:rFonts w:hint="eastAsia" w:ascii="宋体" w:hAnsi="宋体" w:eastAsia="宋体" w:cs="宋体"/>
          <w:color w:val="auto"/>
          <w:kern w:val="2"/>
          <w:sz w:val="24"/>
          <w:szCs w:val="24"/>
          <w:lang w:val="en-US" w:eastAsia="zh-CN" w:bidi="ar-SA"/>
        </w:rPr>
      </w:pPr>
    </w:p>
    <w:p>
      <w:pPr>
        <w:widowControl w:val="0"/>
        <w:spacing w:after="200" w:line="276"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2336;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委托代理人身份证背面复印件贴于此处</w:t>
                      </w:r>
                    </w:p>
                  </w:txbxContent>
                </v:textbox>
              </v:shape>
            </w:pict>
          </mc:Fallback>
        </mc:AlternateContent>
      </w:r>
      <w:r>
        <w:rPr>
          <w:rFonts w:hint="eastAsia" w:ascii="宋体" w:hAnsi="宋体" w:eastAsia="宋体" w:cs="宋体"/>
          <w:color w:val="auto"/>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委托代理人身份证正面复印件贴于此处</w:t>
                            </w:r>
                          </w:p>
                          <w:p>
                            <w:pPr>
                              <w:spacing w:after="200" w:line="276" w:lineRule="auto"/>
                              <w:jc w:val="center"/>
                              <w:rPr>
                                <w:rFonts w:ascii="Calibri" w:hAnsi="Calibri" w:eastAsia="宋体" w:cs="宋体"/>
                                <w:szCs w:val="24"/>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3360;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Calibri" w:hAnsi="Calibri" w:eastAsia="宋体" w:cs="宋体"/>
                          <w:sz w:val="24"/>
                          <w:szCs w:val="24"/>
                        </w:rPr>
                      </w:pPr>
                      <w:r>
                        <w:rPr>
                          <w:rFonts w:hint="eastAsia" w:ascii="Calibri" w:hAnsi="Calibri" w:eastAsia="宋体" w:cs="宋体"/>
                          <w:sz w:val="24"/>
                          <w:szCs w:val="24"/>
                        </w:rPr>
                        <w:t>委托代理人身份证正面复印件贴于此处</w:t>
                      </w:r>
                    </w:p>
                    <w:p>
                      <w:pPr>
                        <w:spacing w:after="200" w:line="276" w:lineRule="auto"/>
                        <w:jc w:val="center"/>
                        <w:rPr>
                          <w:rFonts w:ascii="Calibri" w:hAnsi="Calibri" w:eastAsia="宋体" w:cs="宋体"/>
                          <w:szCs w:val="24"/>
                        </w:rPr>
                      </w:pPr>
                    </w:p>
                  </w:txbxContent>
                </v:textbox>
              </v:shape>
            </w:pict>
          </mc:Fallback>
        </mc:AlternateContent>
      </w: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spacing w:after="200" w:line="276" w:lineRule="auto"/>
        <w:rPr>
          <w:rFonts w:hint="eastAsia" w:ascii="宋体" w:hAnsi="宋体" w:eastAsia="宋体" w:cs="宋体"/>
          <w:color w:val="auto"/>
          <w:sz w:val="24"/>
          <w:szCs w:val="24"/>
        </w:rPr>
      </w:pPr>
    </w:p>
    <w:p>
      <w:pPr>
        <w:tabs>
          <w:tab w:val="left" w:pos="917"/>
        </w:tabs>
        <w:spacing w:after="200"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ab/>
      </w:r>
    </w:p>
    <w:p>
      <w:pPr>
        <w:widowControl w:val="0"/>
        <w:spacing w:after="200" w:line="276" w:lineRule="auto"/>
        <w:ind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br w:type="page"/>
      </w:r>
    </w:p>
    <w:p>
      <w:pPr>
        <w:widowControl w:val="0"/>
        <w:spacing w:after="200" w:line="276" w:lineRule="auto"/>
        <w:ind w:firstLine="241" w:firstLineChars="1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六、同类项目经验</w:t>
      </w:r>
    </w:p>
    <w:tbl>
      <w:tblPr>
        <w:tblStyle w:val="14"/>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58"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客户名称</w:t>
            </w:r>
          </w:p>
        </w:tc>
        <w:tc>
          <w:tcPr>
            <w:tcW w:w="3750"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492" w:type="dxa"/>
            <w:vAlign w:val="center"/>
          </w:tcPr>
          <w:p>
            <w:pPr>
              <w:spacing w:after="20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541" w:type="dxa"/>
            <w:vAlign w:val="center"/>
          </w:tcPr>
          <w:p>
            <w:pPr>
              <w:spacing w:after="200" w:line="276"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after="20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558" w:type="dxa"/>
            <w:vAlign w:val="center"/>
          </w:tcPr>
          <w:p>
            <w:pPr>
              <w:spacing w:after="200" w:line="360" w:lineRule="auto"/>
              <w:rPr>
                <w:rFonts w:hint="eastAsia" w:ascii="宋体" w:hAnsi="宋体" w:eastAsia="宋体" w:cs="宋体"/>
                <w:color w:val="auto"/>
                <w:sz w:val="24"/>
                <w:szCs w:val="24"/>
              </w:rPr>
            </w:pPr>
          </w:p>
        </w:tc>
        <w:tc>
          <w:tcPr>
            <w:tcW w:w="3750" w:type="dxa"/>
            <w:vAlign w:val="center"/>
          </w:tcPr>
          <w:p>
            <w:pPr>
              <w:spacing w:after="200" w:line="360" w:lineRule="auto"/>
              <w:rPr>
                <w:rFonts w:hint="eastAsia" w:ascii="宋体" w:hAnsi="宋体" w:eastAsia="宋体" w:cs="宋体"/>
                <w:color w:val="auto"/>
                <w:sz w:val="24"/>
                <w:szCs w:val="24"/>
              </w:rPr>
            </w:pPr>
          </w:p>
        </w:tc>
        <w:tc>
          <w:tcPr>
            <w:tcW w:w="1492" w:type="dxa"/>
            <w:vAlign w:val="center"/>
          </w:tcPr>
          <w:p>
            <w:pPr>
              <w:spacing w:after="200" w:line="360" w:lineRule="auto"/>
              <w:rPr>
                <w:rFonts w:hint="eastAsia" w:ascii="宋体" w:hAnsi="宋体" w:eastAsia="宋体" w:cs="宋体"/>
                <w:color w:val="auto"/>
                <w:sz w:val="24"/>
                <w:szCs w:val="24"/>
              </w:rPr>
            </w:pPr>
          </w:p>
        </w:tc>
        <w:tc>
          <w:tcPr>
            <w:tcW w:w="1541" w:type="dxa"/>
            <w:vAlign w:val="center"/>
          </w:tcPr>
          <w:p>
            <w:pPr>
              <w:spacing w:after="200" w:line="360" w:lineRule="auto"/>
              <w:rPr>
                <w:rFonts w:hint="eastAsia" w:ascii="宋体" w:hAnsi="宋体" w:eastAsia="宋体" w:cs="宋体"/>
                <w:color w:val="auto"/>
                <w:sz w:val="24"/>
                <w:szCs w:val="24"/>
              </w:rPr>
            </w:pPr>
          </w:p>
        </w:tc>
      </w:tr>
    </w:tbl>
    <w:p>
      <w:pPr>
        <w:spacing w:after="200" w:line="276" w:lineRule="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【根据评审标准，需要提供合同或委托协议关键页及双方落款页(体现签订日期)复印件，单个合同金额不少于</w:t>
      </w:r>
      <w:r>
        <w:rPr>
          <w:rFonts w:hint="eastAsia" w:ascii="宋体" w:hAnsi="宋体" w:eastAsia="宋体" w:cs="宋体"/>
          <w:b w:val="0"/>
          <w:bCs/>
          <w:color w:val="auto"/>
          <w:kern w:val="0"/>
          <w:sz w:val="24"/>
          <w:szCs w:val="24"/>
          <w:lang w:val="en-US" w:eastAsia="zh-CN"/>
        </w:rPr>
        <w:t>13</w:t>
      </w:r>
      <w:r>
        <w:rPr>
          <w:rFonts w:hint="eastAsia" w:ascii="宋体" w:hAnsi="宋体" w:eastAsia="宋体" w:cs="宋体"/>
          <w:b w:val="0"/>
          <w:bCs/>
          <w:color w:val="auto"/>
          <w:kern w:val="0"/>
          <w:sz w:val="24"/>
          <w:szCs w:val="24"/>
        </w:rPr>
        <w:t>万元，不提供不得分】</w:t>
      </w:r>
    </w:p>
    <w:p>
      <w:pPr>
        <w:spacing w:after="200" w:line="276"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after="200"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、提供项目执行团队名单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67"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200"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3350"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67" w:type="dxa"/>
          </w:tcPr>
          <w:p>
            <w:pPr>
              <w:pStyle w:val="13"/>
              <w:ind w:firstLine="560"/>
              <w:jc w:val="center"/>
              <w:rPr>
                <w:rFonts w:hint="eastAsia" w:ascii="宋体" w:hAnsi="宋体" w:eastAsia="宋体" w:cs="宋体"/>
                <w:color w:val="auto"/>
                <w:sz w:val="24"/>
                <w:szCs w:val="24"/>
              </w:rPr>
            </w:pPr>
          </w:p>
        </w:tc>
        <w:tc>
          <w:tcPr>
            <w:tcW w:w="2200" w:type="dxa"/>
          </w:tcPr>
          <w:p>
            <w:pPr>
              <w:pStyle w:val="13"/>
              <w:ind w:firstLine="560"/>
              <w:jc w:val="center"/>
              <w:rPr>
                <w:rFonts w:hint="eastAsia" w:ascii="宋体" w:hAnsi="宋体" w:eastAsia="宋体" w:cs="宋体"/>
                <w:color w:val="auto"/>
                <w:sz w:val="24"/>
                <w:szCs w:val="24"/>
              </w:rPr>
            </w:pPr>
          </w:p>
        </w:tc>
        <w:tc>
          <w:tcPr>
            <w:tcW w:w="3350" w:type="dxa"/>
          </w:tcPr>
          <w:p>
            <w:pPr>
              <w:pStyle w:val="13"/>
              <w:ind w:firstLine="560"/>
              <w:jc w:val="center"/>
              <w:rPr>
                <w:rFonts w:hint="eastAsia" w:ascii="宋体" w:hAnsi="宋体" w:eastAsia="宋体" w:cs="宋体"/>
                <w:color w:val="auto"/>
                <w:sz w:val="24"/>
                <w:szCs w:val="24"/>
              </w:rPr>
            </w:pPr>
          </w:p>
        </w:tc>
      </w:tr>
    </w:tbl>
    <w:p>
      <w:pPr>
        <w:widowControl w:val="0"/>
        <w:spacing w:after="200" w:line="276" w:lineRule="auto"/>
        <w:ind w:firstLine="240" w:firstLineChars="100"/>
        <w:jc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【提供人员经社保局盖章的2023年</w:t>
      </w:r>
      <w:r>
        <w:rPr>
          <w:rFonts w:hint="eastAsia" w:ascii="宋体" w:hAnsi="宋体" w:cs="宋体"/>
          <w:b w:val="0"/>
          <w:bCs/>
          <w:color w:val="auto"/>
          <w:kern w:val="0"/>
          <w:sz w:val="24"/>
          <w:szCs w:val="24"/>
          <w:lang w:val="en-US" w:eastAsia="zh-CN" w:bidi="ar-SA"/>
        </w:rPr>
        <w:t>至今任1个月</w:t>
      </w:r>
      <w:r>
        <w:rPr>
          <w:rFonts w:hint="eastAsia" w:ascii="宋体" w:hAnsi="宋体" w:eastAsia="宋体" w:cs="宋体"/>
          <w:b w:val="0"/>
          <w:bCs/>
          <w:color w:val="auto"/>
          <w:kern w:val="0"/>
          <w:sz w:val="24"/>
          <w:szCs w:val="24"/>
          <w:lang w:val="en-US" w:eastAsia="zh-CN" w:bidi="ar-SA"/>
        </w:rPr>
        <w:t>的本单位缴纳社保的证明材料，否则不得分。】</w:t>
      </w:r>
    </w:p>
    <w:p>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br w:type="page"/>
      </w:r>
    </w:p>
    <w:p>
      <w:pPr>
        <w:widowControl w:val="0"/>
        <w:spacing w:after="200" w:line="276" w:lineRule="auto"/>
        <w:ind w:firstLine="241" w:firstLineChars="1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八、技术方案</w:t>
      </w:r>
    </w:p>
    <w:p>
      <w:pPr>
        <w:spacing w:after="200" w:line="340" w:lineRule="exact"/>
        <w:jc w:val="both"/>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r>
        <w:rPr>
          <w:rFonts w:hint="eastAsia" w:ascii="宋体" w:hAnsi="宋体" w:cs="宋体"/>
          <w:b w:val="0"/>
          <w:bCs w:val="0"/>
          <w:kern w:val="0"/>
          <w:sz w:val="24"/>
          <w:szCs w:val="24"/>
          <w:vertAlign w:val="baseline"/>
          <w:lang w:val="en-US" w:eastAsia="zh-CN"/>
        </w:rPr>
        <w:t>总体</w:t>
      </w:r>
      <w:r>
        <w:rPr>
          <w:rFonts w:hint="eastAsia" w:ascii="宋体" w:hAnsi="宋体" w:eastAsia="宋体" w:cs="宋体"/>
          <w:b w:val="0"/>
          <w:bCs w:val="0"/>
          <w:kern w:val="0"/>
          <w:sz w:val="24"/>
          <w:szCs w:val="24"/>
          <w:vertAlign w:val="baseline"/>
          <w:lang w:val="en-US" w:eastAsia="zh-CN"/>
        </w:rPr>
        <w:t>服务方案</w:t>
      </w:r>
    </w:p>
    <w:p>
      <w:pPr>
        <w:spacing w:after="200" w:line="340" w:lineRule="exact"/>
        <w:jc w:val="both"/>
        <w:rPr>
          <w:rFonts w:hint="default" w:ascii="宋体" w:hAnsi="宋体" w:eastAsia="宋体" w:cs="宋体"/>
          <w:b w:val="0"/>
          <w:bCs w:val="0"/>
          <w:kern w:val="0"/>
          <w:sz w:val="24"/>
          <w:szCs w:val="24"/>
          <w:vertAlign w:val="baseline"/>
          <w:lang w:val="en-US" w:eastAsia="zh-CN"/>
        </w:rPr>
      </w:pPr>
      <w:r>
        <w:rPr>
          <w:rFonts w:hint="eastAsia" w:ascii="宋体" w:hAnsi="宋体" w:cs="宋体"/>
          <w:b w:val="0"/>
          <w:bCs w:val="0"/>
          <w:kern w:val="0"/>
          <w:sz w:val="24"/>
          <w:szCs w:val="24"/>
          <w:vertAlign w:val="baseline"/>
          <w:lang w:val="en-US" w:eastAsia="zh-CN"/>
        </w:rPr>
        <w:t>2</w:t>
      </w:r>
      <w:r>
        <w:rPr>
          <w:rFonts w:hint="eastAsia" w:ascii="宋体" w:hAnsi="宋体" w:eastAsia="宋体" w:cs="宋体"/>
          <w:b w:val="0"/>
          <w:bCs w:val="0"/>
          <w:kern w:val="0"/>
          <w:sz w:val="24"/>
          <w:szCs w:val="24"/>
          <w:vertAlign w:val="baseline"/>
          <w:lang w:val="en-US" w:eastAsia="zh-CN"/>
        </w:rPr>
        <w:t>、售后服</w:t>
      </w:r>
      <w:bookmarkStart w:id="5" w:name="_GoBack"/>
      <w:bookmarkEnd w:id="5"/>
      <w:r>
        <w:rPr>
          <w:rFonts w:hint="eastAsia" w:ascii="宋体" w:hAnsi="宋体" w:eastAsia="宋体" w:cs="宋体"/>
          <w:b w:val="0"/>
          <w:bCs w:val="0"/>
          <w:kern w:val="0"/>
          <w:sz w:val="24"/>
          <w:szCs w:val="24"/>
          <w:vertAlign w:val="baseline"/>
          <w:lang w:val="en-US" w:eastAsia="zh-CN"/>
        </w:rPr>
        <w:t>务方案</w:t>
      </w:r>
    </w:p>
    <w:p>
      <w:pPr>
        <w:spacing w:after="200" w:line="340" w:lineRule="exact"/>
        <w:jc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（供应商需根据评审标准相关要求，提供相应材料，格式自拟）</w:t>
      </w:r>
    </w:p>
    <w:p>
      <w:pPr>
        <w:widowControl w:val="0"/>
        <w:spacing w:after="200" w:line="276" w:lineRule="auto"/>
        <w:ind w:firstLine="241" w:firstLineChars="100"/>
        <w:jc w:val="both"/>
        <w:rPr>
          <w:rFonts w:hint="eastAsia" w:ascii="宋体" w:hAnsi="宋体" w:eastAsia="宋体" w:cs="宋体"/>
          <w:b/>
          <w:bCs/>
          <w:color w:val="auto"/>
          <w:kern w:val="2"/>
          <w:sz w:val="24"/>
          <w:szCs w:val="24"/>
          <w:lang w:val="en-US" w:eastAsia="zh-CN" w:bidi="ar-SA"/>
        </w:rPr>
      </w:pPr>
    </w:p>
    <w:p>
      <w:pPr>
        <w:rPr>
          <w:rFonts w:hint="eastAsia" w:ascii="宋体" w:hAnsi="宋体" w:eastAsia="宋体" w:cs="宋体"/>
          <w:sz w:val="24"/>
          <w:szCs w:val="24"/>
        </w:rPr>
      </w:pPr>
    </w:p>
    <w:p>
      <w:pPr>
        <w:pStyle w:val="3"/>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 w:name="KSO_WPS_MARK_KEY" w:val="51d41584-9d89-42c0-848f-75ef9697ccce"/>
  </w:docVars>
  <w:rsids>
    <w:rsidRoot w:val="688352AD"/>
    <w:rsid w:val="000A7DA4"/>
    <w:rsid w:val="0018626B"/>
    <w:rsid w:val="002A10DB"/>
    <w:rsid w:val="00303FF4"/>
    <w:rsid w:val="003A2F68"/>
    <w:rsid w:val="003F4AD5"/>
    <w:rsid w:val="00480812"/>
    <w:rsid w:val="005B5110"/>
    <w:rsid w:val="005C071E"/>
    <w:rsid w:val="005F395B"/>
    <w:rsid w:val="00657AAF"/>
    <w:rsid w:val="00734488"/>
    <w:rsid w:val="00782C71"/>
    <w:rsid w:val="00843884"/>
    <w:rsid w:val="00895F35"/>
    <w:rsid w:val="00940ED2"/>
    <w:rsid w:val="00BA6237"/>
    <w:rsid w:val="00BF4D95"/>
    <w:rsid w:val="060C4B01"/>
    <w:rsid w:val="0B786794"/>
    <w:rsid w:val="10365891"/>
    <w:rsid w:val="10D9694B"/>
    <w:rsid w:val="122B29A1"/>
    <w:rsid w:val="14E2060A"/>
    <w:rsid w:val="17B8171D"/>
    <w:rsid w:val="199A2117"/>
    <w:rsid w:val="1A4C3B5D"/>
    <w:rsid w:val="26CF1507"/>
    <w:rsid w:val="33F265A4"/>
    <w:rsid w:val="36953504"/>
    <w:rsid w:val="3F1D77B8"/>
    <w:rsid w:val="41D60E95"/>
    <w:rsid w:val="45770727"/>
    <w:rsid w:val="47D05FE4"/>
    <w:rsid w:val="49094A59"/>
    <w:rsid w:val="4A6E4030"/>
    <w:rsid w:val="4F5A0C6C"/>
    <w:rsid w:val="4FE44A7F"/>
    <w:rsid w:val="505F75D3"/>
    <w:rsid w:val="52124454"/>
    <w:rsid w:val="58996DD6"/>
    <w:rsid w:val="64760F3A"/>
    <w:rsid w:val="6740288E"/>
    <w:rsid w:val="688352AD"/>
    <w:rsid w:val="6B812396"/>
    <w:rsid w:val="6C6824EA"/>
    <w:rsid w:val="75DC27A1"/>
    <w:rsid w:val="7B594439"/>
    <w:rsid w:val="7E9A5483"/>
    <w:rsid w:val="7F0B58B9"/>
    <w:rsid w:val="7F96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next w:val="3"/>
    <w:qFormat/>
    <w:uiPriority w:val="0"/>
    <w:pPr>
      <w:keepNext/>
      <w:keepLines/>
      <w:widowControl w:val="0"/>
      <w:spacing w:before="260" w:after="260" w:line="415" w:lineRule="auto"/>
      <w:jc w:val="both"/>
      <w:outlineLvl w:val="1"/>
    </w:pPr>
    <w:rPr>
      <w:rFonts w:ascii="Arial" w:hAnsi="Arial" w:eastAsia="黑体" w:cs="Arial"/>
      <w:b/>
      <w:bCs/>
      <w:kern w:val="2"/>
      <w:sz w:val="3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autoSpaceDE w:val="0"/>
      <w:autoSpaceDN w:val="0"/>
      <w:adjustRightInd w:val="0"/>
      <w:spacing w:line="315" w:lineRule="atLeast"/>
      <w:ind w:firstLine="420"/>
    </w:pPr>
    <w:rPr>
      <w:rFonts w:ascii="楷体_GB2312" w:hAnsi="Times New Roman" w:eastAsia="楷体_GB2312" w:cs="Times New Roman"/>
      <w:sz w:val="28"/>
      <w:lang w:val="en-US" w:eastAsia="zh-CN" w:bidi="ar-SA"/>
    </w:rPr>
  </w:style>
  <w:style w:type="paragraph" w:styleId="4">
    <w:name w:val="Body Text"/>
    <w:basedOn w:val="1"/>
    <w:next w:val="1"/>
    <w:qFormat/>
    <w:uiPriority w:val="0"/>
    <w:pPr>
      <w:spacing w:after="120"/>
    </w:pPr>
  </w:style>
  <w:style w:type="paragraph" w:styleId="5">
    <w:name w:val="Plain Text"/>
    <w:qFormat/>
    <w:uiPriority w:val="0"/>
    <w:pPr>
      <w:widowControl w:val="0"/>
      <w:jc w:val="both"/>
    </w:pPr>
    <w:rPr>
      <w:rFonts w:ascii="宋体" w:hAnsi="Courier New" w:eastAsiaTheme="minorEastAsia" w:cstheme="minorBidi"/>
      <w:kern w:val="2"/>
      <w:sz w:val="21"/>
      <w:szCs w:val="22"/>
      <w:lang w:val="en-US" w:eastAsia="zh-CN" w:bidi="ar-SA"/>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next w:val="1"/>
    <w:qFormat/>
    <w:uiPriority w:val="39"/>
    <w:pPr>
      <w:widowControl w:val="0"/>
      <w:tabs>
        <w:tab w:val="left" w:pos="567"/>
        <w:tab w:val="left" w:pos="709"/>
        <w:tab w:val="right" w:leader="dot" w:pos="8505"/>
      </w:tabs>
      <w:snapToGrid w:val="0"/>
      <w:spacing w:line="440" w:lineRule="exact"/>
    </w:pPr>
    <w:rPr>
      <w:rFonts w:ascii="宋体" w:hAnsi="宋体" w:eastAsia="宋体" w:cs="Times New Roman"/>
      <w:kern w:val="2"/>
      <w:sz w:val="21"/>
      <w:szCs w:val="21"/>
      <w:lang w:val="en-US" w:eastAsia="zh-CN" w:bidi="ar-SA"/>
    </w:rPr>
  </w:style>
  <w:style w:type="paragraph" w:styleId="9">
    <w:name w:val="toc 2"/>
    <w:next w:val="1"/>
    <w:qFormat/>
    <w:uiPriority w:val="0"/>
    <w:pPr>
      <w:widowControl w:val="0"/>
      <w:spacing w:beforeLines="50" w:afterLines="50" w:line="360" w:lineRule="auto"/>
      <w:ind w:left="200"/>
      <w:jc w:val="both"/>
    </w:pPr>
    <w:rPr>
      <w:rFonts w:ascii="Times New Roman" w:hAnsi="Times New Roman" w:eastAsia="宋体" w:cs="Times New Roman"/>
      <w:smallCaps/>
      <w:kern w:val="2"/>
      <w:sz w:val="21"/>
      <w:szCs w:val="21"/>
      <w:lang w:val="en-US" w:eastAsia="zh-CN" w:bidi="ar-SA"/>
    </w:rPr>
  </w:style>
  <w:style w:type="paragraph" w:styleId="10">
    <w:name w:val="Normal (Web)"/>
    <w:qFormat/>
    <w:uiPriority w:val="0"/>
    <w:pPr>
      <w:widowControl w:val="0"/>
      <w:spacing w:beforeAutospacing="1" w:afterAutospacing="1"/>
    </w:pPr>
    <w:rPr>
      <w:rFonts w:ascii="Times New Roman" w:hAnsi="Times New Roman" w:eastAsia="宋体" w:cs="Times New Roman"/>
      <w:sz w:val="24"/>
      <w:szCs w:val="21"/>
      <w:lang w:val="en-US" w:eastAsia="zh-CN" w:bidi="ar-SA"/>
    </w:rPr>
  </w:style>
  <w:style w:type="paragraph" w:styleId="11">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2">
    <w:name w:val="Body Text First Indent"/>
    <w:basedOn w:val="4"/>
    <w:qFormat/>
    <w:uiPriority w:val="0"/>
    <w:pPr>
      <w:ind w:firstLine="420" w:firstLineChars="100"/>
    </w:pPr>
  </w:style>
  <w:style w:type="paragraph" w:styleId="13">
    <w:name w:val="Body Text First Indent 2"/>
    <w:next w:val="1"/>
    <w:qFormat/>
    <w:uiPriority w:val="0"/>
    <w:pPr>
      <w:widowControl w:val="0"/>
      <w:spacing w:after="0" w:line="276" w:lineRule="auto"/>
      <w:ind w:left="0" w:leftChars="0" w:firstLine="420"/>
      <w:jc w:val="both"/>
    </w:pPr>
    <w:rPr>
      <w:rFonts w:ascii="Calibri" w:hAnsi="Calibri" w:eastAsia="宋体" w:cs="宋体"/>
      <w:kern w:val="2"/>
      <w:sz w:val="21"/>
      <w:szCs w:val="24"/>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7">
    <w:name w:val="_Style 3"/>
    <w:qFormat/>
    <w:uiPriority w:val="0"/>
    <w:pPr>
      <w:widowControl w:val="0"/>
      <w:ind w:firstLine="420" w:firstLineChars="200"/>
      <w:jc w:val="both"/>
    </w:pPr>
    <w:rPr>
      <w:rFonts w:ascii="Times New Roman" w:hAnsi="Times New Roman" w:eastAsia="宋体" w:cs="Times New Roman"/>
      <w:kern w:val="2"/>
      <w:szCs w:val="21"/>
      <w:lang w:val="en-US" w:eastAsia="zh-CN" w:bidi="ar-SA"/>
    </w:rPr>
  </w:style>
  <w:style w:type="paragraph" w:customStyle="1" w:styleId="18">
    <w:name w:val="1"/>
    <w:next w:val="5"/>
    <w:qFormat/>
    <w:uiPriority w:val="0"/>
    <w:pPr>
      <w:widowControl w:val="0"/>
      <w:jc w:val="both"/>
    </w:pPr>
    <w:rPr>
      <w:rFonts w:ascii="宋体" w:hAnsi="Courier New" w:eastAsia="宋体" w:cs="Times New Roman"/>
      <w:kern w:val="2"/>
      <w:sz w:val="21"/>
      <w:lang w:val="en-US" w:eastAsia="zh-CN" w:bidi="ar-SA"/>
    </w:rPr>
  </w:style>
  <w:style w:type="paragraph" w:customStyle="1" w:styleId="19">
    <w:name w:val="Body Text First Indent 21"/>
    <w:qFormat/>
    <w:uiPriority w:val="0"/>
    <w:pPr>
      <w:widowControl w:val="0"/>
      <w:spacing w:line="360" w:lineRule="auto"/>
      <w:ind w:firstLine="200" w:firstLineChars="200"/>
      <w:jc w:val="both"/>
    </w:pPr>
    <w:rPr>
      <w:rFonts w:ascii="Calibri" w:hAnsi="Calibri" w:eastAsia="宋体" w:cs="宋体"/>
      <w:kern w:val="2"/>
      <w:sz w:val="24"/>
      <w:szCs w:val="24"/>
      <w:lang w:val="en-US" w:eastAsia="zh-CN" w:bidi="ar-SA"/>
    </w:rPr>
  </w:style>
  <w:style w:type="paragraph" w:customStyle="1" w:styleId="20">
    <w:name w:val="Table Paragraph"/>
    <w:qFormat/>
    <w:uiPriority w:val="1"/>
    <w:pPr>
      <w:widowControl w:val="0"/>
      <w:contextualSpacing/>
    </w:pPr>
    <w:rPr>
      <w:rFonts w:ascii="等线" w:hAnsi="等线" w:eastAsia="等线" w:cs="Times New Roman"/>
      <w:sz w:val="22"/>
      <w:szCs w:val="22"/>
      <w:lang w:val="en-US" w:eastAsia="en-US" w:bidi="ar-SA"/>
    </w:rPr>
  </w:style>
  <w:style w:type="paragraph" w:customStyle="1" w:styleId="21">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2996</Words>
  <Characters>3129</Characters>
  <Lines>20</Lines>
  <Paragraphs>5</Paragraphs>
  <TotalTime>23</TotalTime>
  <ScaleCrop>false</ScaleCrop>
  <LinksUpToDate>false</LinksUpToDate>
  <CharactersWithSpaces>3407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2023-05-24T01:43:00Z</dcterms:created>
  <dc:creator>zhangyuan</dc:creator>
  <cp:lastModifiedBy>玉婷</cp:lastModifiedBy>
  <dcterms:modified xsi:type="dcterms:W3CDTF">2024-02-04T07:20:06Z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1392DB45F5CC4211A202AC0A2E32FFDC_13</vt:lpwstr>
  </property>
</Properties>
</file>