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heme="minorEastAsia" w:hAnsiTheme="minorEastAsia"/>
          <w:b/>
          <w:sz w:val="36"/>
        </w:rPr>
      </w:pPr>
    </w:p>
    <w:p>
      <w:pPr>
        <w:spacing w:after="0"/>
        <w:jc w:val="center"/>
        <w:rPr>
          <w:rFonts w:hint="eastAsia" w:eastAsia="宋体" w:cs="宋体" w:asciiTheme="minorEastAsia" w:hAnsiTheme="minorEastAsia"/>
          <w:b/>
          <w:sz w:val="40"/>
          <w:szCs w:val="28"/>
        </w:rPr>
      </w:pPr>
      <w:r>
        <w:rPr>
          <w:rFonts w:hint="eastAsia" w:eastAsia="宋体" w:cs="宋体" w:asciiTheme="minorEastAsia" w:hAnsiTheme="minorEastAsia"/>
          <w:b/>
          <w:sz w:val="40"/>
          <w:szCs w:val="28"/>
        </w:rPr>
        <w:t>深汕农产品进商超和品牌培训会服务项目</w:t>
      </w:r>
    </w:p>
    <w:p>
      <w:pPr>
        <w:spacing w:after="0"/>
        <w:jc w:val="center"/>
        <w:rPr>
          <w:rFonts w:hint="eastAsia" w:eastAsia="宋体" w:cs="宋体" w:asciiTheme="minorEastAsia" w:hAnsiTheme="minorEastAsia"/>
          <w:b/>
          <w:sz w:val="40"/>
          <w:szCs w:val="28"/>
        </w:rPr>
      </w:pPr>
    </w:p>
    <w:p>
      <w:pPr>
        <w:pStyle w:val="16"/>
        <w:ind w:firstLine="210"/>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报</w:t>
      </w:r>
    </w:p>
    <w:p>
      <w:pPr>
        <w:spacing w:after="0"/>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96"/>
          <w:szCs w:val="96"/>
        </w:rPr>
      </w:pPr>
      <w:r>
        <w:rPr>
          <w:rFonts w:hint="eastAsia" w:asciiTheme="minorEastAsia" w:hAnsiTheme="minorEastAsia" w:eastAsiaTheme="minorEastAsia" w:cstheme="minorEastAsia"/>
          <w:b/>
          <w:bCs/>
          <w:color w:val="000000"/>
          <w:spacing w:val="40"/>
          <w:sz w:val="96"/>
          <w:szCs w:val="96"/>
        </w:rPr>
        <w:t>价</w:t>
      </w:r>
    </w:p>
    <w:p>
      <w:pPr>
        <w:spacing w:after="0"/>
        <w:jc w:val="center"/>
        <w:rPr>
          <w:rFonts w:asciiTheme="minorEastAsia" w:hAnsiTheme="minorEastAsia" w:eastAsiaTheme="minorEastAsia" w:cstheme="minorEastAsia"/>
          <w:b/>
          <w:bCs/>
          <w:color w:val="000000"/>
          <w:spacing w:val="40"/>
          <w:sz w:val="96"/>
          <w:szCs w:val="96"/>
        </w:rPr>
      </w:pPr>
    </w:p>
    <w:p>
      <w:pPr>
        <w:spacing w:after="0"/>
        <w:jc w:val="center"/>
        <w:rPr>
          <w:rFonts w:asciiTheme="minorEastAsia" w:hAnsiTheme="minorEastAsia" w:eastAsiaTheme="minorEastAsia" w:cstheme="minorEastAsia"/>
          <w:b/>
          <w:bCs/>
          <w:color w:val="000000"/>
          <w:spacing w:val="40"/>
          <w:sz w:val="44"/>
          <w:szCs w:val="44"/>
        </w:rPr>
      </w:pPr>
      <w:r>
        <w:rPr>
          <w:rFonts w:hint="eastAsia" w:asciiTheme="minorEastAsia" w:hAnsiTheme="minorEastAsia" w:eastAsiaTheme="minorEastAsia" w:cstheme="minorEastAsia"/>
          <w:b/>
          <w:bCs/>
          <w:color w:val="000000"/>
          <w:spacing w:val="40"/>
          <w:sz w:val="96"/>
          <w:szCs w:val="96"/>
        </w:rPr>
        <w:t>函</w:t>
      </w:r>
    </w:p>
    <w:p>
      <w:pPr>
        <w:spacing w:after="0"/>
        <w:jc w:val="center"/>
        <w:rPr>
          <w:rFonts w:asciiTheme="minorEastAsia" w:hAnsiTheme="minorEastAsia" w:eastAsiaTheme="minorEastAsia" w:cstheme="minorEastAsia"/>
          <w:b/>
          <w:color w:val="000000"/>
        </w:rPr>
      </w:pPr>
    </w:p>
    <w:p>
      <w:pPr>
        <w:spacing w:after="0" w:line="400" w:lineRule="exact"/>
        <w:rPr>
          <w:rFonts w:ascii="Times New Roman" w:hAnsi="Times New Roman" w:cs="Times New Roman"/>
          <w:b/>
          <w:color w:val="000000"/>
          <w:sz w:val="24"/>
        </w:rPr>
      </w:pPr>
    </w:p>
    <w:p>
      <w:pPr>
        <w:spacing w:after="0" w:line="400" w:lineRule="exact"/>
        <w:jc w:val="center"/>
        <w:rPr>
          <w:rFonts w:ascii="Times New Roman" w:hAnsi="Times New Roman" w:cs="Times New Roman"/>
          <w:b/>
          <w:color w:val="000000"/>
          <w:sz w:val="24"/>
        </w:rPr>
      </w:pPr>
    </w:p>
    <w:p>
      <w:pPr>
        <w:pStyle w:val="16"/>
        <w:ind w:firstLine="240"/>
        <w:rPr>
          <w:rFonts w:ascii="Times New Roman" w:hAnsi="Times New Roman" w:cs="Times New Roman"/>
          <w:b/>
          <w:color w:val="000000"/>
          <w:sz w:val="24"/>
        </w:rPr>
      </w:pPr>
    </w:p>
    <w:p>
      <w:pPr>
        <w:spacing w:after="0" w:line="400" w:lineRule="exact"/>
        <w:rPr>
          <w:rFonts w:ascii="Times New Roman" w:hAnsi="Times New Roman" w:cs="Times New Roman"/>
          <w:b/>
          <w:color w:val="000000"/>
          <w:sz w:val="24"/>
        </w:rPr>
      </w:pP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报价供应商：</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联系人：</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联系电话：</w:t>
      </w:r>
    </w:p>
    <w:p>
      <w:pPr>
        <w:spacing w:after="0" w:line="400" w:lineRule="exact"/>
        <w:ind w:left="2940" w:leftChars="1400"/>
        <w:jc w:val="left"/>
        <w:rPr>
          <w:rFonts w:ascii="Times New Roman" w:hAnsi="Times New Roman" w:eastAsia="黑体" w:cs="Times New Roman"/>
          <w:color w:val="000000"/>
          <w:sz w:val="24"/>
        </w:rPr>
      </w:pPr>
      <w:r>
        <w:rPr>
          <w:rFonts w:ascii="Times New Roman" w:hAnsi="Times New Roman" w:eastAsia="黑体" w:cs="Times New Roman"/>
          <w:color w:val="000000"/>
          <w:sz w:val="24"/>
        </w:rPr>
        <w:t>日期：</w:t>
      </w:r>
      <w:r>
        <w:rPr>
          <w:rFonts w:hint="eastAsia" w:ascii="Times New Roman" w:hAnsi="Times New Roman" w:eastAsia="黑体" w:cs="Times New Roman"/>
          <w:color w:val="000000"/>
          <w:sz w:val="24"/>
        </w:rPr>
        <w:t xml:space="preserve">  </w:t>
      </w:r>
      <w:r>
        <w:rPr>
          <w:rFonts w:ascii="Times New Roman" w:hAnsi="Times New Roman" w:eastAsia="黑体" w:cs="Times New Roman"/>
          <w:color w:val="000000"/>
          <w:sz w:val="24"/>
        </w:rPr>
        <w:t>年</w:t>
      </w:r>
      <w:r>
        <w:rPr>
          <w:rFonts w:hint="eastAsia" w:ascii="Times New Roman" w:hAnsi="Times New Roman" w:eastAsia="黑体" w:cs="Times New Roman"/>
          <w:color w:val="000000"/>
          <w:sz w:val="24"/>
        </w:rPr>
        <w:t xml:space="preserve">  </w:t>
      </w:r>
      <w:r>
        <w:rPr>
          <w:rFonts w:ascii="Times New Roman" w:hAnsi="Times New Roman" w:eastAsia="黑体" w:cs="Times New Roman"/>
          <w:color w:val="000000"/>
          <w:sz w:val="24"/>
        </w:rPr>
        <w:t>月</w:t>
      </w:r>
      <w:r>
        <w:rPr>
          <w:rFonts w:hint="eastAsia" w:ascii="Times New Roman" w:hAnsi="Times New Roman" w:eastAsia="黑体" w:cs="Times New Roman"/>
          <w:color w:val="000000"/>
          <w:sz w:val="24"/>
        </w:rPr>
        <w:t xml:space="preserve">  日</w:t>
      </w:r>
    </w:p>
    <w:p>
      <w:pPr>
        <w:spacing w:after="0" w:line="400" w:lineRule="exact"/>
        <w:jc w:val="center"/>
        <w:rPr>
          <w:rFonts w:ascii="Times New Roman" w:hAnsi="Times New Roman" w:eastAsia="黑体" w:cs="Times New Roman"/>
          <w:color w:val="000000"/>
          <w:sz w:val="24"/>
        </w:rPr>
      </w:pPr>
      <w:r>
        <w:rPr>
          <w:rFonts w:ascii="Times New Roman" w:hAnsi="Times New Roman" w:eastAsia="黑体" w:cs="Times New Roman"/>
          <w:color w:val="000000"/>
          <w:sz w:val="24"/>
        </w:rPr>
        <w:t>（加盖公章）</w:t>
      </w:r>
    </w:p>
    <w:p>
      <w:pPr>
        <w:pStyle w:val="16"/>
        <w:ind w:firstLine="210"/>
      </w:pPr>
    </w:p>
    <w:p>
      <w:pPr>
        <w:pStyle w:val="16"/>
        <w:ind w:firstLine="210"/>
      </w:pPr>
    </w:p>
    <w:p>
      <w:pPr>
        <w:keepNext w:val="0"/>
        <w:keepLines w:val="0"/>
        <w:pageBreakBefore w:val="0"/>
        <w:widowControl w:val="0"/>
        <w:kinsoku/>
        <w:wordWrap/>
        <w:overflowPunct/>
        <w:topLinePunct w:val="0"/>
        <w:autoSpaceDE/>
        <w:autoSpaceDN/>
        <w:bidi w:val="0"/>
        <w:adjustRightInd/>
        <w:snapToGrid/>
        <w:spacing w:after="0"/>
        <w:ind w:firstLine="480" w:firstLineChars="200"/>
        <w:jc w:val="left"/>
        <w:textAlignment w:val="auto"/>
        <w:rPr>
          <w:rFonts w:ascii="Times New Roman" w:hAnsi="Times New Roman" w:eastAsia="黑体" w:cs="Times New Roman"/>
          <w:color w:val="000000"/>
          <w:sz w:val="28"/>
          <w:szCs w:val="28"/>
        </w:rPr>
      </w:pPr>
      <w:r>
        <w:rPr>
          <w:rFonts w:ascii="Times New Roman" w:hAnsi="Times New Roman" w:cs="Times New Roman"/>
          <w:bCs/>
          <w:color w:val="000000"/>
          <w:sz w:val="24"/>
        </w:rPr>
        <w:t>经认真阅读</w:t>
      </w:r>
      <w:r>
        <w:rPr>
          <w:rFonts w:hint="eastAsia" w:ascii="Times New Roman" w:hAnsi="Times New Roman" w:cs="Times New Roman"/>
          <w:bCs/>
          <w:color w:val="000000"/>
          <w:sz w:val="24"/>
        </w:rPr>
        <w:t>“</w:t>
      </w:r>
      <w:r>
        <w:rPr>
          <w:rFonts w:hint="eastAsia" w:ascii="Times New Roman" w:hAnsi="Times New Roman" w:eastAsia="宋体" w:cs="Times New Roman"/>
          <w:bCs/>
          <w:color w:val="000000"/>
          <w:kern w:val="2"/>
          <w:sz w:val="24"/>
          <w:szCs w:val="24"/>
          <w:lang w:val="en-US" w:eastAsia="zh-CN" w:bidi="ar-SA"/>
        </w:rPr>
        <w:t>深汕农产品进商超和品牌培训会服务项目</w:t>
      </w:r>
      <w:r>
        <w:rPr>
          <w:rFonts w:hint="eastAsia" w:ascii="Times New Roman" w:hAnsi="Times New Roman" w:cs="Times New Roman"/>
          <w:bCs/>
          <w:color w:val="000000"/>
          <w:sz w:val="24"/>
        </w:rPr>
        <w:t>”采购公告，我司符合本项目的资格条件，已完全了解采购公告相关内容，承诺按照采购公告的要求提供产品和服务。分项明细</w:t>
      </w:r>
      <w:r>
        <w:rPr>
          <w:rFonts w:ascii="Times New Roman" w:hAnsi="Times New Roman" w:cs="Times New Roman"/>
          <w:bCs/>
          <w:color w:val="000000"/>
          <w:sz w:val="24"/>
        </w:rPr>
        <w:t>报价与总报价（单位：人民币元）如下：</w:t>
      </w:r>
    </w:p>
    <w:p>
      <w:pPr>
        <w:numPr>
          <w:ilvl w:val="0"/>
          <w:numId w:val="1"/>
        </w:numPr>
        <w:spacing w:after="0" w:line="360" w:lineRule="atLeast"/>
        <w:jc w:val="center"/>
        <w:rPr>
          <w:rFonts w:ascii="Times New Roman" w:hAnsi="Times New Roman" w:cs="Times New Roman"/>
          <w:b/>
          <w:color w:val="000000"/>
          <w:sz w:val="28"/>
          <w:szCs w:val="28"/>
        </w:rPr>
      </w:pPr>
      <w:r>
        <w:rPr>
          <w:rFonts w:hint="eastAsia" w:ascii="Times New Roman" w:hAnsi="Times New Roman" w:cs="Times New Roman"/>
          <w:b/>
          <w:color w:val="000000"/>
          <w:sz w:val="28"/>
          <w:szCs w:val="28"/>
        </w:rPr>
        <w:t>报价表</w:t>
      </w:r>
    </w:p>
    <w:tbl>
      <w:tblPr>
        <w:tblStyle w:val="17"/>
        <w:tblW w:w="98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972"/>
        <w:gridCol w:w="3403"/>
        <w:gridCol w:w="793"/>
        <w:gridCol w:w="794"/>
        <w:gridCol w:w="1172"/>
        <w:gridCol w:w="1282"/>
        <w:gridCol w:w="7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序号</w:t>
            </w:r>
          </w:p>
        </w:tc>
        <w:tc>
          <w:tcPr>
            <w:tcW w:w="972"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项目</w:t>
            </w:r>
          </w:p>
        </w:tc>
        <w:tc>
          <w:tcPr>
            <w:tcW w:w="34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auto"/>
                <w:sz w:val="18"/>
                <w:szCs w:val="18"/>
                <w:u w:val="none"/>
              </w:rPr>
            </w:pPr>
            <w:r>
              <w:rPr>
                <w:rFonts w:hint="eastAsia" w:ascii="微软雅黑" w:hAnsi="微软雅黑" w:eastAsia="微软雅黑" w:cs="微软雅黑"/>
                <w:b/>
                <w:bCs/>
                <w:i w:val="0"/>
                <w:iCs w:val="0"/>
                <w:color w:val="auto"/>
                <w:kern w:val="0"/>
                <w:sz w:val="22"/>
                <w:szCs w:val="22"/>
                <w:u w:val="none"/>
                <w:lang w:val="en-US" w:eastAsia="zh-CN" w:bidi="ar"/>
              </w:rPr>
              <w:t>内容</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数量</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单位</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单价（元）</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auto"/>
                <w:sz w:val="22"/>
                <w:szCs w:val="22"/>
                <w:u w:val="none"/>
              </w:rPr>
            </w:pPr>
            <w:r>
              <w:rPr>
                <w:rFonts w:hint="eastAsia" w:ascii="微软雅黑" w:hAnsi="微软雅黑" w:eastAsia="微软雅黑" w:cs="微软雅黑"/>
                <w:b/>
                <w:bCs/>
                <w:i w:val="0"/>
                <w:iCs w:val="0"/>
                <w:color w:val="auto"/>
                <w:kern w:val="0"/>
                <w:sz w:val="22"/>
                <w:szCs w:val="22"/>
                <w:u w:val="none"/>
                <w:lang w:val="en-US" w:eastAsia="zh-CN" w:bidi="ar"/>
              </w:rPr>
              <w:t>合计（元）</w:t>
            </w: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b/>
                <w:bCs/>
                <w:i w:val="0"/>
                <w:iCs w:val="0"/>
                <w:color w:val="auto"/>
                <w:kern w:val="0"/>
                <w:sz w:val="22"/>
                <w:szCs w:val="22"/>
                <w:u w:val="none"/>
                <w:lang w:val="en-US" w:eastAsia="zh-CN" w:bidi="ar"/>
              </w:rPr>
            </w:pPr>
            <w:r>
              <w:rPr>
                <w:rFonts w:hint="eastAsia" w:ascii="微软雅黑" w:hAnsi="微软雅黑" w:eastAsia="微软雅黑" w:cs="微软雅黑"/>
                <w:b/>
                <w:bCs/>
                <w:i w:val="0"/>
                <w:iCs w:val="0"/>
                <w:color w:val="auto"/>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w:t>
            </w:r>
          </w:p>
        </w:tc>
        <w:tc>
          <w:tcPr>
            <w:tcW w:w="972" w:type="dxa"/>
            <w:vMerge w:val="restart"/>
            <w:tcBorders>
              <w:top w:val="single" w:color="000000" w:sz="4" w:space="0"/>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中大型商超推广促销活动</w:t>
            </w: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促销活动策划方案及物料设计（现场效果图、背景板、易拉宝、KT板等画面设计）</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项</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2</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超市或门店入驻场费用</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3</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活动背景板桁架+灯布（5m*3m）</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2"/>
                <w:sz w:val="24"/>
                <w:szCs w:val="24"/>
                <w:u w:val="none"/>
                <w:lang w:val="en-US" w:eastAsia="zh-CN" w:bidi="ar-SA"/>
              </w:rPr>
              <w:t>块</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4</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易拉宝（80cm*180cm）</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5</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kt板（约60cm*25cm）</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sz w:val="24"/>
                <w:szCs w:val="24"/>
                <w:u w:val="none"/>
                <w:lang w:val="en-US" w:eastAsia="zh-CN"/>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6</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一桌（1.8m长）配2椅</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套</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7</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产品堆头架（木质），不少于3平方米</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8</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宣传单印制（铜版纸）</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400</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张</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9</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线上线下促销活动津贴（优惠券或代金券）</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次</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10</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促销人员，工作时长不少于8小时</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11</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麦克风音响（一拖四）</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项</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12</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暖场表演（唱歌或跳舞表演）</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13</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物料运输以及安装撤场费用</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项</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14</w:t>
            </w:r>
          </w:p>
        </w:tc>
        <w:tc>
          <w:tcPr>
            <w:tcW w:w="972" w:type="dxa"/>
            <w:vMerge w:val="restart"/>
            <w:tcBorders>
              <w:top w:val="single" w:color="000000" w:sz="4" w:space="0"/>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深汕名品进商超</w:t>
            </w: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eastAsia="仿宋_GB2312" w:cs="仿宋_GB2312"/>
                <w:i w:val="0"/>
                <w:iCs w:val="0"/>
                <w:color w:val="000000"/>
                <w:sz w:val="24"/>
                <w:szCs w:val="24"/>
                <w:u w:val="none"/>
                <w:lang w:val="en-US" w:eastAsia="zh-CN"/>
              </w:rPr>
              <w:t>中大型超市或门店入驻场费用</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15</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FF0000"/>
                <w:sz w:val="24"/>
                <w:szCs w:val="24"/>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9个商超氛围物料制作，每个商超包括但不限于易拉宝（</w:t>
            </w:r>
            <w:r>
              <w:rPr>
                <w:rFonts w:hint="eastAsia" w:ascii="仿宋_GB2312" w:hAnsi="仿宋_GB2312" w:eastAsia="仿宋_GB2312" w:cs="仿宋_GB2312"/>
                <w:i w:val="0"/>
                <w:iCs w:val="0"/>
                <w:color w:val="000000"/>
                <w:sz w:val="24"/>
                <w:szCs w:val="24"/>
                <w:u w:val="none"/>
                <w:lang w:val="en-US" w:eastAsia="zh-CN"/>
              </w:rPr>
              <w:t>80cm*180cm）</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、kt板（异形，不少于20</w:t>
            </w:r>
            <w:r>
              <w:rPr>
                <w:rFonts w:hint="eastAsia" w:ascii="宋体" w:hAnsi="宋体" w:eastAsia="宋体" w:cs="宋体"/>
                <w:i w:val="0"/>
                <w:iCs w:val="0"/>
                <w:color w:val="000000" w:themeColor="text1"/>
                <w:sz w:val="24"/>
                <w:szCs w:val="24"/>
                <w:u w:val="none"/>
                <w:lang w:val="en-US" w:eastAsia="zh-CN"/>
                <w14:textFill>
                  <w14:solidFill>
                    <w14:schemeClr w14:val="tx1"/>
                  </w14:solidFill>
                </w14:textFill>
              </w:rPr>
              <w:t>㎡</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）等</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16</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线上线下促销活动津贴（优惠券或代金券）</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9</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次</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17</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促销人员，工作时长不少于8小时</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人次</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18</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宣传单印制（铜版纸）</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3600</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张</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19</w:t>
            </w:r>
          </w:p>
        </w:tc>
        <w:tc>
          <w:tcPr>
            <w:tcW w:w="972" w:type="dxa"/>
            <w:vMerge w:val="continue"/>
            <w:tcBorders>
              <w:left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物料运输以及安装撤场费用</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20</w:t>
            </w:r>
          </w:p>
        </w:tc>
        <w:tc>
          <w:tcPr>
            <w:tcW w:w="972" w:type="dxa"/>
            <w:vMerge w:val="continue"/>
            <w:tcBorders>
              <w:left w:val="single" w:color="000000" w:sz="4" w:space="0"/>
              <w:bottom w:val="single" w:color="000000" w:sz="4" w:space="0"/>
              <w:right w:val="single" w:color="auto"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lang w:val="en-US" w:eastAsia="zh-CN"/>
              </w:rPr>
            </w:pP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sz w:val="24"/>
                <w:szCs w:val="24"/>
                <w:u w:val="none"/>
                <w:lang w:val="en-US" w:eastAsia="zh-CN"/>
              </w:rPr>
              <w:t>项目策划及执行人员（方案策划、场地沟通、活动执行）</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项</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6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微软雅黑" w:hAnsi="微软雅黑" w:eastAsia="微软雅黑" w:cs="微软雅黑"/>
                <w:i w:val="0"/>
                <w:iCs w:val="0"/>
                <w:color w:val="000000"/>
                <w:kern w:val="0"/>
                <w:sz w:val="18"/>
                <w:szCs w:val="18"/>
                <w:u w:val="none"/>
                <w:lang w:val="en-US" w:eastAsia="zh-CN" w:bidi="ar"/>
              </w:rPr>
            </w:pPr>
            <w:r>
              <w:rPr>
                <w:rFonts w:hint="eastAsia" w:ascii="微软雅黑" w:hAnsi="微软雅黑" w:eastAsia="微软雅黑" w:cs="微软雅黑"/>
                <w:i w:val="0"/>
                <w:iCs w:val="0"/>
                <w:color w:val="000000"/>
                <w:kern w:val="0"/>
                <w:sz w:val="18"/>
                <w:szCs w:val="18"/>
                <w:u w:val="none"/>
                <w:lang w:val="en-US" w:eastAsia="zh-CN" w:bidi="ar"/>
              </w:rPr>
              <w:t>22</w:t>
            </w:r>
          </w:p>
        </w:tc>
        <w:tc>
          <w:tcPr>
            <w:tcW w:w="97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微软雅黑" w:hAnsi="微软雅黑" w:eastAsia="微软雅黑" w:cs="微软雅黑"/>
                <w:i w:val="0"/>
                <w:iCs w:val="0"/>
                <w:color w:val="000000"/>
                <w:sz w:val="18"/>
                <w:szCs w:val="18"/>
                <w:u w:val="none"/>
                <w:lang w:val="en-US" w:eastAsia="zh-CN"/>
              </w:rPr>
            </w:pPr>
            <w:r>
              <w:rPr>
                <w:rFonts w:hint="eastAsia" w:ascii="仿宋_GB2312" w:hAnsi="仿宋_GB2312" w:eastAsia="仿宋_GB2312" w:cs="仿宋_GB2312"/>
                <w:i w:val="0"/>
                <w:iCs w:val="0"/>
                <w:color w:val="000000"/>
                <w:sz w:val="24"/>
                <w:szCs w:val="24"/>
                <w:u w:val="none"/>
                <w:lang w:val="en-US" w:eastAsia="zh-CN"/>
              </w:rPr>
              <w:t>品牌培训会</w:t>
            </w:r>
          </w:p>
        </w:tc>
        <w:tc>
          <w:tcPr>
            <w:tcW w:w="34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开展2场品牌培训会</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1.每场不少于4位专家（副教授级别以上或行业权威专家或协会副会长），时长不少于7小时；</w:t>
            </w:r>
          </w:p>
          <w:p>
            <w:pPr>
              <w:keepNext w:val="0"/>
              <w:keepLines w:val="0"/>
              <w:widowControl/>
              <w:numPr>
                <w:ilvl w:val="0"/>
                <w:numId w:val="0"/>
              </w:numPr>
              <w:suppressLineNumbers w:val="0"/>
              <w:jc w:val="left"/>
              <w:textAlignment w:val="center"/>
              <w:rPr>
                <w:rFonts w:hint="default"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2.提供培训场地，面积不少于70平方米</w:t>
            </w:r>
          </w:p>
          <w:p>
            <w:pPr>
              <w:keepNext w:val="0"/>
              <w:keepLines w:val="0"/>
              <w:widowControl/>
              <w:numPr>
                <w:ilvl w:val="0"/>
                <w:numId w:val="0"/>
              </w:numPr>
              <w:suppressLineNumbers w:val="0"/>
              <w:jc w:val="left"/>
              <w:textAlignment w:val="cente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3.提供场地布置物料，含横幅，纸笔，矿泉水等；</w:t>
            </w:r>
          </w:p>
          <w:p>
            <w:pPr>
              <w:keepNext w:val="0"/>
              <w:keepLines w:val="0"/>
              <w:widowControl/>
              <w:numPr>
                <w:ilvl w:val="0"/>
                <w:numId w:val="0"/>
              </w:numPr>
              <w:suppressLineNumbers w:val="0"/>
              <w:ind w:leftChars="0"/>
              <w:jc w:val="left"/>
              <w:textAlignment w:val="center"/>
              <w:rPr>
                <w:rFonts w:hint="eastAsia" w:ascii="微软雅黑" w:hAnsi="微软雅黑" w:eastAsia="微软雅黑" w:cs="微软雅黑"/>
                <w:i w:val="0"/>
                <w:iCs w:val="0"/>
                <w:color w:val="000000"/>
                <w:sz w:val="18"/>
                <w:szCs w:val="18"/>
                <w:u w:val="none"/>
                <w:lang w:val="en-US" w:eastAsia="zh-CN"/>
              </w:rPr>
            </w:pP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4.培训人员组织，每场培训人员不少于50人；</w:t>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br w:type="textWrapping"/>
            </w:r>
            <w:r>
              <w:rPr>
                <w:rFonts w:hint="eastAsia" w:ascii="仿宋_GB2312" w:hAnsi="仿宋_GB2312" w:eastAsia="仿宋_GB2312" w:cs="仿宋_GB2312"/>
                <w:i w:val="0"/>
                <w:iCs w:val="0"/>
                <w:color w:val="000000" w:themeColor="text1"/>
                <w:sz w:val="24"/>
                <w:szCs w:val="24"/>
                <w:u w:val="none"/>
                <w:lang w:val="en-US" w:eastAsia="zh-CN"/>
                <w14:textFill>
                  <w14:solidFill>
                    <w14:schemeClr w14:val="tx1"/>
                  </w14:solidFill>
                </w14:textFill>
              </w:rPr>
              <w:t>5.负责专家、培训人员及执行人员的食宿交通。</w:t>
            </w:r>
          </w:p>
        </w:tc>
        <w:tc>
          <w:tcPr>
            <w:tcW w:w="793"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sz w:val="24"/>
                <w:szCs w:val="24"/>
                <w:u w:val="none"/>
                <w:lang w:val="en-US" w:eastAsia="zh-CN"/>
              </w:rPr>
              <w:t>2</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r>
              <w:rPr>
                <w:rFonts w:hint="eastAsia" w:ascii="仿宋_GB2312" w:hAnsi="仿宋_GB2312" w:eastAsia="仿宋_GB2312" w:cs="仿宋_GB2312"/>
                <w:i w:val="0"/>
                <w:iCs w:val="0"/>
                <w:color w:val="000000"/>
                <w:sz w:val="24"/>
                <w:szCs w:val="24"/>
                <w:u w:val="none"/>
                <w:lang w:val="en-US" w:eastAsia="zh-CN"/>
              </w:rPr>
              <w:t>场</w:t>
            </w:r>
          </w:p>
        </w:tc>
        <w:tc>
          <w:tcPr>
            <w:tcW w:w="1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79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总计</w:t>
            </w:r>
          </w:p>
        </w:tc>
        <w:tc>
          <w:tcPr>
            <w:tcW w:w="12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4"/>
                <w:szCs w:val="24"/>
                <w:u w:val="none"/>
                <w:lang w:val="en-US"/>
              </w:rPr>
            </w:pPr>
          </w:p>
        </w:tc>
        <w:tc>
          <w:tcPr>
            <w:tcW w:w="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kern w:val="0"/>
                <w:sz w:val="18"/>
                <w:szCs w:val="18"/>
                <w:u w:val="none"/>
                <w:lang w:val="en-US" w:eastAsia="zh-CN" w:bidi="ar"/>
              </w:rPr>
            </w:pPr>
          </w:p>
        </w:tc>
      </w:tr>
    </w:tbl>
    <w:p>
      <w:pPr>
        <w:pStyle w:val="11"/>
        <w:spacing w:after="0" w:line="360" w:lineRule="auto"/>
        <w:rPr>
          <w:rFonts w:ascii="Times New Roman" w:hAnsi="Times New Roman" w:cs="Times New Roman"/>
          <w:b/>
          <w:color w:val="000000"/>
          <w:kern w:val="0"/>
          <w:sz w:val="24"/>
        </w:rPr>
      </w:pP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备注：各供应商可根据实际情况附以上报价的明细列表。</w:t>
      </w:r>
    </w:p>
    <w:p>
      <w:pPr>
        <w:pStyle w:val="11"/>
        <w:spacing w:after="0" w:line="360" w:lineRule="auto"/>
        <w:ind w:firstLine="482" w:firstLineChars="200"/>
        <w:rPr>
          <w:rFonts w:ascii="Times New Roman" w:hAnsi="Times New Roman" w:cs="Times New Roman"/>
          <w:b/>
          <w:color w:val="000000"/>
          <w:kern w:val="0"/>
          <w:sz w:val="24"/>
        </w:rPr>
      </w:pPr>
      <w:r>
        <w:rPr>
          <w:rFonts w:ascii="Times New Roman" w:hAnsi="Times New Roman" w:cs="Times New Roman"/>
          <w:b/>
          <w:color w:val="000000"/>
          <w:kern w:val="0"/>
          <w:sz w:val="24"/>
        </w:rPr>
        <w:t>该项目总报价人民币</w:t>
      </w:r>
      <w:r>
        <w:rPr>
          <w:rFonts w:ascii="Times New Roman" w:hAnsi="Times New Roman" w:cs="Times New Roman"/>
          <w:color w:val="000000"/>
          <w:sz w:val="24"/>
          <w:u w:val="single"/>
        </w:rPr>
        <w:t xml:space="preserve"> </w:t>
      </w:r>
      <w:r>
        <w:rPr>
          <w:rFonts w:hint="eastAsia"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元，大写：</w:t>
      </w:r>
      <w:r>
        <w:rPr>
          <w:rFonts w:ascii="Times New Roman" w:hAnsi="Times New Roman" w:cs="Times New Roman"/>
          <w:color w:val="000000"/>
          <w:sz w:val="24"/>
          <w:u w:val="single"/>
        </w:rPr>
        <w:t xml:space="preserve">             </w:t>
      </w:r>
      <w:r>
        <w:rPr>
          <w:rFonts w:ascii="Times New Roman" w:hAnsi="Times New Roman" w:cs="Times New Roman"/>
          <w:b/>
          <w:color w:val="000000"/>
          <w:kern w:val="0"/>
          <w:sz w:val="24"/>
        </w:rPr>
        <w:t>，已包含全部税费；明细报价分项累计额如与总报价存在差额，以总报价（大写）为准，我们同意按照总报价履行应有的法律义务。</w:t>
      </w:r>
    </w:p>
    <w:p>
      <w:pPr>
        <w:spacing w:after="0"/>
        <w:jc w:val="left"/>
        <w:rPr>
          <w:rFonts w:ascii="Times New Roman" w:hAnsi="Times New Roman" w:cs="Times New Roman"/>
          <w:bCs/>
          <w:color w:val="000000"/>
          <w:kern w:val="0"/>
          <w:sz w:val="24"/>
        </w:rPr>
      </w:pPr>
      <w:r>
        <w:rPr>
          <w:rFonts w:ascii="Times New Roman" w:hAnsi="Times New Roman" w:cs="Times New Roman"/>
          <w:b/>
          <w:color w:val="000000"/>
          <w:kern w:val="0"/>
          <w:sz w:val="24"/>
        </w:rPr>
        <w:t>其他情况说明：</w:t>
      </w:r>
      <w:r>
        <w:rPr>
          <w:rFonts w:ascii="Times New Roman" w:hAnsi="Times New Roman" w:cs="Times New Roman"/>
          <w:bCs/>
          <w:color w:val="000000"/>
          <w:kern w:val="0"/>
          <w:sz w:val="24"/>
        </w:rPr>
        <w:t>（可选填）</w:t>
      </w:r>
    </w:p>
    <w:p>
      <w:pPr>
        <w:shd w:val="clear" w:color="auto" w:fill="FFFFFF"/>
        <w:spacing w:after="0" w:line="360" w:lineRule="auto"/>
        <w:jc w:val="left"/>
        <w:rPr>
          <w:rFonts w:ascii="Times New Roman" w:hAnsi="Times New Roman" w:cs="Times New Roman"/>
          <w:color w:val="000000"/>
          <w:sz w:val="24"/>
        </w:rPr>
      </w:pP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供应商名称（加盖公章）：</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法定代表人或其委托代理人(签字)：</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联系电话：</w:t>
      </w:r>
    </w:p>
    <w:p>
      <w:pPr>
        <w:shd w:val="clear" w:color="auto" w:fill="FFFFFF"/>
        <w:spacing w:after="0" w:line="360" w:lineRule="auto"/>
        <w:jc w:val="left"/>
        <w:rPr>
          <w:rFonts w:ascii="Times New Roman" w:hAnsi="Times New Roman" w:cs="Times New Roman"/>
          <w:color w:val="000000"/>
          <w:sz w:val="24"/>
        </w:rPr>
      </w:pPr>
      <w:r>
        <w:rPr>
          <w:rFonts w:ascii="Times New Roman" w:hAnsi="Times New Roman" w:cs="Times New Roman"/>
          <w:color w:val="000000"/>
          <w:sz w:val="24"/>
        </w:rPr>
        <w:t>报价时间：</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年  </w:t>
      </w:r>
      <w:r>
        <w:rPr>
          <w:rFonts w:hint="eastAsia" w:ascii="Times New Roman" w:hAnsi="Times New Roman" w:cs="Times New Roman"/>
          <w:color w:val="000000"/>
          <w:sz w:val="24"/>
        </w:rPr>
        <w:t xml:space="preserve"> </w:t>
      </w:r>
      <w:r>
        <w:rPr>
          <w:rFonts w:ascii="Times New Roman" w:hAnsi="Times New Roman" w:cs="Times New Roman"/>
          <w:color w:val="000000"/>
          <w:sz w:val="24"/>
        </w:rPr>
        <w:t>月</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日</w:t>
      </w:r>
    </w:p>
    <w:p>
      <w:pPr>
        <w:spacing w:after="0"/>
        <w:rPr>
          <w:rFonts w:ascii="Times New Roman" w:hAnsi="Times New Roman" w:cs="Times New Roman"/>
          <w:color w:val="000000"/>
          <w:sz w:val="24"/>
        </w:rPr>
      </w:pPr>
      <w:r>
        <w:rPr>
          <w:rFonts w:ascii="Times New Roman" w:hAnsi="Times New Roman" w:cs="Times New Roman"/>
          <w:color w:val="000000"/>
          <w:sz w:val="24"/>
        </w:rPr>
        <w:br w:type="page"/>
      </w:r>
    </w:p>
    <w:p>
      <w:pPr>
        <w:spacing w:line="400" w:lineRule="exact"/>
        <w:jc w:val="center"/>
        <w:rPr>
          <w:rFonts w:ascii="仿宋" w:hAnsi="仿宋" w:eastAsia="仿宋" w:cs="仿宋"/>
          <w:b/>
          <w:bCs/>
          <w:color w:val="000000"/>
          <w:sz w:val="28"/>
          <w:szCs w:val="28"/>
        </w:rPr>
      </w:pPr>
      <w:bookmarkStart w:id="0" w:name="_Toc1651899"/>
      <w:bookmarkStart w:id="1" w:name="_Toc54357656"/>
      <w:bookmarkStart w:id="2" w:name="_Toc475472674"/>
      <w:r>
        <w:rPr>
          <w:rFonts w:hint="eastAsia" w:ascii="Times New Roman" w:hAnsi="Times New Roman"/>
          <w:b/>
          <w:color w:val="000000"/>
          <w:sz w:val="28"/>
          <w:szCs w:val="28"/>
        </w:rPr>
        <w:t>二、</w:t>
      </w:r>
      <w:r>
        <w:rPr>
          <w:rFonts w:hint="eastAsia" w:ascii="仿宋" w:hAnsi="仿宋" w:eastAsia="仿宋" w:cs="仿宋"/>
          <w:b/>
          <w:bCs/>
          <w:color w:val="000000"/>
          <w:sz w:val="28"/>
          <w:szCs w:val="28"/>
        </w:rPr>
        <w:t>供应商资格证明资料</w:t>
      </w:r>
    </w:p>
    <w:p>
      <w:pPr>
        <w:spacing w:line="400" w:lineRule="exact"/>
        <w:rPr>
          <w:rFonts w:ascii="仿宋" w:hAnsi="仿宋" w:eastAsia="仿宋" w:cs="仿宋"/>
          <w:color w:val="000000"/>
          <w:sz w:val="28"/>
          <w:szCs w:val="28"/>
        </w:rPr>
      </w:pP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1、具有独立承担民事责任的能力：在中华人民共和国境内注册的法人或其他组织或自然人，报价时提交有效的营业执照（或事业法人登记证或身份证等相关证明）副本复印件。</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2、有依法缴纳税收和社会保障资金的良好记录：提供截止日前12个月内任意1个月的依法缴纳税收和缴纳社会保障资金证明。如依法免税或不需要缴纳社会保障资金的，提供相应证明材料。</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rPr>
      </w:pPr>
      <w:r>
        <w:rPr>
          <w:rFonts w:hint="eastAsia" w:ascii="仿宋" w:hAnsi="仿宋" w:eastAsia="仿宋" w:cs="仿宋"/>
          <w:kern w:val="0"/>
          <w:sz w:val="28"/>
          <w:szCs w:val="28"/>
        </w:rPr>
        <w:t>3、参加采购活动前3年内，在经营活动中没有重大违法、失信记录：提供供应商未被列入“信用中国”（网址https://www.creditchina.gov.cn/xinyongfuwu/?navPage=4）“严重失信主体名单”、“经营异常名录信息”、“重大税收违法失信主体”查询截图并加盖公章。</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Times New Roman" w:hAnsi="Times New Roman"/>
          <w:b/>
          <w:color w:val="000000"/>
          <w:kern w:val="2"/>
          <w:sz w:val="28"/>
          <w:szCs w:val="28"/>
        </w:rPr>
      </w:pPr>
      <w:r>
        <w:rPr>
          <w:rFonts w:hint="eastAsia" w:ascii="仿宋" w:hAnsi="仿宋" w:eastAsia="仿宋" w:cs="仿宋"/>
          <w:kern w:val="0"/>
          <w:sz w:val="28"/>
          <w:szCs w:val="28"/>
        </w:rPr>
        <w:t>4、提供自2021年以来同类项目业绩不少于三项（附合同关键页）。</w:t>
      </w:r>
    </w:p>
    <w:p>
      <w:pPr>
        <w:pStyle w:val="14"/>
        <w:widowControl/>
        <w:spacing w:beforeAutospacing="0" w:after="0" w:afterAutospacing="0" w:line="520" w:lineRule="exact"/>
        <w:jc w:val="both"/>
        <w:rPr>
          <w:rFonts w:hint="eastAsia" w:ascii="Times New Roman" w:hAnsi="Times New Roman"/>
          <w:b/>
          <w:color w:val="000000"/>
          <w:kern w:val="2"/>
          <w:sz w:val="28"/>
          <w:szCs w:val="28"/>
        </w:rPr>
      </w:pPr>
    </w:p>
    <w:p>
      <w:pPr>
        <w:pStyle w:val="14"/>
        <w:widowControl/>
        <w:spacing w:beforeAutospacing="0" w:after="0" w:afterAutospacing="0" w:line="520" w:lineRule="exact"/>
        <w:jc w:val="both"/>
        <w:rPr>
          <w:rFonts w:hint="eastAsia" w:ascii="Times New Roman" w:hAnsi="Times New Roman"/>
          <w:b/>
          <w:color w:val="000000"/>
          <w:kern w:val="2"/>
          <w:sz w:val="28"/>
          <w:szCs w:val="28"/>
        </w:rPr>
      </w:pPr>
    </w:p>
    <w:p>
      <w:pPr>
        <w:pStyle w:val="14"/>
        <w:widowControl/>
        <w:spacing w:beforeAutospacing="0" w:after="0" w:afterAutospacing="0" w:line="520" w:lineRule="exact"/>
        <w:jc w:val="center"/>
        <w:rPr>
          <w:rFonts w:hint="eastAsia" w:ascii="Times New Roman" w:hAnsi="Times New Roman"/>
          <w:b/>
          <w:color w:val="000000"/>
          <w:kern w:val="2"/>
          <w:sz w:val="28"/>
          <w:szCs w:val="28"/>
        </w:rPr>
      </w:pPr>
    </w:p>
    <w:p>
      <w:pPr>
        <w:rPr>
          <w:rFonts w:hint="eastAsia" w:ascii="Times New Roman" w:hAnsi="Times New Roman"/>
          <w:b/>
          <w:color w:val="000000"/>
          <w:kern w:val="2"/>
          <w:sz w:val="28"/>
          <w:szCs w:val="28"/>
        </w:rPr>
      </w:pPr>
      <w:r>
        <w:rPr>
          <w:rFonts w:hint="eastAsia" w:ascii="Times New Roman" w:hAnsi="Times New Roman"/>
          <w:b/>
          <w:color w:val="000000"/>
          <w:kern w:val="2"/>
          <w:sz w:val="28"/>
          <w:szCs w:val="28"/>
        </w:rPr>
        <w:br w:type="page"/>
      </w:r>
    </w:p>
    <w:p>
      <w:pPr>
        <w:jc w:val="center"/>
        <w:rPr>
          <w:rFonts w:ascii="Times New Roman" w:hAnsi="Times New Roman" w:cs="Times New Roman"/>
          <w:b/>
          <w:color w:val="000000"/>
          <w:sz w:val="28"/>
          <w:szCs w:val="28"/>
        </w:rPr>
      </w:pPr>
      <w:r>
        <w:rPr>
          <w:rFonts w:hint="eastAsia" w:ascii="Times New Roman" w:hAnsi="Times New Roman"/>
          <w:b/>
          <w:color w:val="000000"/>
          <w:kern w:val="2"/>
          <w:sz w:val="28"/>
          <w:szCs w:val="28"/>
        </w:rPr>
        <w:t>三</w:t>
      </w:r>
      <w:r>
        <w:rPr>
          <w:rFonts w:hint="eastAsia" w:ascii="Times New Roman" w:hAnsi="Times New Roman" w:cs="Times New Roman"/>
          <w:b/>
          <w:color w:val="000000"/>
          <w:sz w:val="28"/>
          <w:szCs w:val="28"/>
        </w:rPr>
        <w:t>、</w:t>
      </w:r>
      <w:r>
        <w:rPr>
          <w:rFonts w:ascii="Times New Roman" w:hAnsi="Times New Roman" w:cs="Times New Roman"/>
          <w:b/>
          <w:color w:val="000000"/>
          <w:sz w:val="28"/>
          <w:szCs w:val="28"/>
        </w:rPr>
        <w:t>报价承诺书</w:t>
      </w:r>
    </w:p>
    <w:p>
      <w:pPr>
        <w:pStyle w:val="11"/>
        <w:spacing w:after="0"/>
        <w:rPr>
          <w:rFonts w:ascii="Times New Roman" w:hAnsi="Times New Roman" w:cs="Times New Roman"/>
          <w:b/>
          <w:color w:val="000000"/>
          <w:sz w:val="24"/>
        </w:rPr>
      </w:pPr>
      <w:r>
        <w:rPr>
          <w:rFonts w:ascii="Times New Roman" w:hAnsi="Times New Roman" w:cs="Times New Roman"/>
          <w:b/>
          <w:color w:val="000000"/>
          <w:sz w:val="24"/>
        </w:rPr>
        <w:t>广东南方</w:t>
      </w:r>
      <w:r>
        <w:rPr>
          <w:rFonts w:hint="eastAsia" w:ascii="Times New Roman" w:hAnsi="Times New Roman" w:cs="Times New Roman"/>
          <w:b/>
          <w:color w:val="000000"/>
          <w:sz w:val="24"/>
        </w:rPr>
        <w:t>农村报经营</w:t>
      </w:r>
      <w:r>
        <w:rPr>
          <w:rFonts w:ascii="Times New Roman" w:hAnsi="Times New Roman" w:cs="Times New Roman"/>
          <w:b/>
          <w:color w:val="000000"/>
          <w:sz w:val="24"/>
        </w:rPr>
        <w:t>有限公司：</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我方参与本项目采购活动，承诺做到：</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1.我方已经详细地阅读了全部采购文件及其附件，已完全清晰理解采购文件的要求，不存在任何含糊不清和误解之处，同意放弃对这些文件所提出的异议和质疑的权利。</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2.我方为本次报价所提交的所有证明其合格和资格的文件是真实的和正确的，并愿为其真实性和正确性承担法律责任。</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3.我方为中华人民共和国境内的合法经营主体，具有独立的民事行为能力；我方具备履行合同所必需的设备和专业技术能力；我方有依法缴纳税收和社会保障资金的良好记录。</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4.我方承诺不向第三方透露与本项目报价相关的所有信息。</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5.我方承诺不存在财产被接管或冻结或破产清算状况，遵守国家有关的法律、法令和条例。</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6.我方承诺未与单位负责人为同一人或者具有直接控股、管理关系的不同供应商同时参加本次采购活动。</w:t>
      </w:r>
    </w:p>
    <w:p>
      <w:pPr>
        <w:pStyle w:val="11"/>
        <w:spacing w:after="0"/>
        <w:ind w:firstLine="480" w:firstLineChars="200"/>
        <w:rPr>
          <w:rFonts w:ascii="Times New Roman" w:hAnsi="Times New Roman" w:cs="Times New Roman"/>
          <w:bCs/>
          <w:color w:val="000000"/>
          <w:sz w:val="24"/>
        </w:rPr>
      </w:pPr>
      <w:r>
        <w:rPr>
          <w:rFonts w:ascii="Times New Roman" w:hAnsi="Times New Roman" w:cs="Times New Roman"/>
          <w:bCs/>
          <w:color w:val="000000"/>
          <w:sz w:val="24"/>
        </w:rPr>
        <w:t>7.我方承诺配合贵方要求及时签署合同，不分包、转包项目，为本项目开具增值税专用发票。</w:t>
      </w:r>
    </w:p>
    <w:p>
      <w:pPr>
        <w:spacing w:after="0"/>
        <w:ind w:firstLine="3240" w:firstLineChars="1350"/>
        <w:rPr>
          <w:rFonts w:ascii="Times New Roman" w:hAnsi="Times New Roman" w:cs="Times New Roman"/>
          <w:color w:val="000000"/>
          <w:sz w:val="24"/>
        </w:rPr>
      </w:pPr>
    </w:p>
    <w:p>
      <w:pPr>
        <w:spacing w:after="0"/>
        <w:ind w:firstLine="3240" w:firstLineChars="1350"/>
        <w:rPr>
          <w:rFonts w:ascii="Times New Roman" w:hAnsi="Times New Roman" w:cs="Times New Roman"/>
          <w:color w:val="000000"/>
          <w:sz w:val="24"/>
        </w:rPr>
      </w:pPr>
    </w:p>
    <w:p>
      <w:pPr>
        <w:spacing w:after="0"/>
        <w:rPr>
          <w:rFonts w:ascii="Times New Roman" w:hAnsi="Times New Roman" w:cs="Times New Roman"/>
          <w:color w:val="000000"/>
          <w:sz w:val="24"/>
        </w:rPr>
      </w:pP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供应商名称：                        （加盖公章）</w:t>
      </w:r>
    </w:p>
    <w:p>
      <w:pPr>
        <w:spacing w:after="0" w:line="48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法定代表人或者其委托代理人：         （签字）</w:t>
      </w:r>
    </w:p>
    <w:p>
      <w:pPr>
        <w:pStyle w:val="14"/>
        <w:widowControl/>
        <w:spacing w:beforeAutospacing="0" w:after="0" w:afterAutospacing="0" w:line="520" w:lineRule="exact"/>
        <w:jc w:val="center"/>
        <w:rPr>
          <w:rFonts w:ascii="Times New Roman" w:hAnsi="Times New Roman" w:cs="Times New Roman"/>
          <w:color w:val="000000"/>
          <w:sz w:val="24"/>
        </w:rPr>
      </w:pPr>
      <w:r>
        <w:rPr>
          <w:rFonts w:ascii="Times New Roman" w:hAnsi="Times New Roman" w:cs="Times New Roman"/>
          <w:color w:val="000000"/>
          <w:sz w:val="24"/>
        </w:rPr>
        <w:t>日期：    年   月   日</w:t>
      </w:r>
    </w:p>
    <w:p>
      <w:pPr>
        <w:rPr>
          <w:rFonts w:hint="eastAsia" w:ascii="Times New Roman" w:hAnsi="Times New Roman"/>
          <w:b/>
          <w:color w:val="000000"/>
          <w:kern w:val="2"/>
          <w:sz w:val="28"/>
          <w:szCs w:val="28"/>
        </w:rPr>
      </w:pPr>
      <w:r>
        <w:rPr>
          <w:rFonts w:hint="eastAsia" w:ascii="Times New Roman" w:hAnsi="Times New Roman"/>
          <w:b/>
          <w:color w:val="000000"/>
          <w:kern w:val="2"/>
          <w:sz w:val="28"/>
          <w:szCs w:val="28"/>
        </w:rPr>
        <w:br w:type="page"/>
      </w:r>
    </w:p>
    <w:p>
      <w:pPr>
        <w:pStyle w:val="15"/>
        <w:tabs>
          <w:tab w:val="left" w:pos="588"/>
        </w:tabs>
        <w:snapToGrid w:val="0"/>
        <w:spacing w:before="0" w:after="0" w:line="440" w:lineRule="exact"/>
        <w:outlineLvl w:val="9"/>
        <w:rPr>
          <w:rFonts w:ascii="Times New Roman" w:hAnsi="Times New Roman" w:cs="Times New Roman"/>
          <w:color w:val="000000"/>
          <w:sz w:val="28"/>
          <w:szCs w:val="28"/>
        </w:rPr>
      </w:pPr>
      <w:r>
        <w:rPr>
          <w:rFonts w:hint="eastAsia" w:ascii="Times New Roman" w:hAnsi="Times New Roman" w:cs="Times New Roman"/>
          <w:color w:val="000000"/>
          <w:sz w:val="28"/>
          <w:szCs w:val="28"/>
          <w:lang w:val="en-US" w:eastAsia="zh-CN"/>
        </w:rPr>
        <w:t>四</w:t>
      </w:r>
      <w:r>
        <w:rPr>
          <w:rFonts w:ascii="Times New Roman" w:hAnsi="Times New Roman" w:cs="Times New Roman"/>
          <w:color w:val="000000"/>
          <w:sz w:val="28"/>
          <w:szCs w:val="28"/>
        </w:rPr>
        <w:t>、法定代表人证明书</w:t>
      </w:r>
    </w:p>
    <w:p>
      <w:pPr>
        <w:spacing w:after="0"/>
        <w:jc w:val="center"/>
        <w:rPr>
          <w:rFonts w:ascii="Times New Roman" w:hAnsi="Times New Roman" w:cs="Times New Roman"/>
          <w:b/>
          <w:color w:val="000000"/>
          <w:sz w:val="24"/>
        </w:rPr>
      </w:pPr>
    </w:p>
    <w:p>
      <w:pPr>
        <w:tabs>
          <w:tab w:val="left" w:pos="8364"/>
        </w:tabs>
        <w:snapToGrid w:val="0"/>
        <w:spacing w:after="0" w:line="360" w:lineRule="auto"/>
        <w:ind w:right="-58"/>
        <w:rPr>
          <w:rFonts w:ascii="Times New Roman" w:hAnsi="Times New Roman" w:cs="Times New Roman"/>
          <w:color w:val="000000"/>
          <w:u w:val="single"/>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兹证明，</w:t>
      </w:r>
      <w:r>
        <w:rPr>
          <w:rFonts w:ascii="Times New Roman" w:hAnsi="Times New Roman" w:cs="Times New Roman"/>
          <w:color w:val="000000"/>
          <w:sz w:val="24"/>
          <w:u w:val="single"/>
        </w:rPr>
        <w:t xml:space="preserve">         </w:t>
      </w:r>
      <w:r>
        <w:rPr>
          <w:rFonts w:ascii="Times New Roman" w:hAnsi="Times New Roman" w:cs="Times New Roman"/>
          <w:color w:val="000000"/>
          <w:sz w:val="24"/>
        </w:rPr>
        <w:t>先生/女士，现任我单位</w:t>
      </w:r>
      <w:r>
        <w:rPr>
          <w:rFonts w:ascii="Times New Roman" w:hAnsi="Times New Roman" w:cs="Times New Roman"/>
          <w:color w:val="000000"/>
          <w:sz w:val="24"/>
          <w:u w:val="single"/>
        </w:rPr>
        <w:t xml:space="preserve">          </w:t>
      </w:r>
      <w:r>
        <w:rPr>
          <w:rFonts w:ascii="Times New Roman" w:hAnsi="Times New Roman" w:cs="Times New Roman"/>
          <w:color w:val="000000"/>
          <w:sz w:val="24"/>
        </w:rPr>
        <w:t>职务，为我单位法定代表人。</w:t>
      </w:r>
    </w:p>
    <w:p>
      <w:pPr>
        <w:tabs>
          <w:tab w:val="left" w:pos="8364"/>
        </w:tabs>
        <w:snapToGrid w:val="0"/>
        <w:spacing w:after="0" w:line="360" w:lineRule="auto"/>
        <w:ind w:right="-58" w:firstLine="960" w:firstLineChars="400"/>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签发日期：</w:t>
      </w:r>
    </w:p>
    <w:p>
      <w:pPr>
        <w:tabs>
          <w:tab w:val="left" w:pos="8364"/>
        </w:tabs>
        <w:snapToGrid w:val="0"/>
        <w:spacing w:after="0" w:line="360" w:lineRule="auto"/>
        <w:ind w:right="-58"/>
        <w:rPr>
          <w:rFonts w:ascii="Times New Roman" w:hAnsi="Times New Roman" w:cs="Times New Roman"/>
          <w:color w:val="000000"/>
          <w:sz w:val="24"/>
        </w:rPr>
      </w:pP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单位名称：</w:t>
      </w:r>
    </w:p>
    <w:p>
      <w:pPr>
        <w:tabs>
          <w:tab w:val="left" w:pos="8364"/>
        </w:tabs>
        <w:snapToGrid w:val="0"/>
        <w:spacing w:after="0" w:line="360" w:lineRule="auto"/>
        <w:ind w:right="-58"/>
        <w:rPr>
          <w:rFonts w:ascii="Times New Roman" w:hAnsi="Times New Roman" w:cs="Times New Roman"/>
          <w:color w:val="000000"/>
          <w:sz w:val="24"/>
        </w:rPr>
      </w:pPr>
      <w:r>
        <w:rPr>
          <w:rFonts w:ascii="Times New Roman" w:hAnsi="Times New Roman" w:cs="Times New Roman"/>
          <w:color w:val="000000"/>
          <w:sz w:val="24"/>
        </w:rPr>
        <w:t>（加盖公章）</w:t>
      </w:r>
    </w:p>
    <w:p>
      <w:pPr>
        <w:topLinePunct/>
        <w:snapToGrid w:val="0"/>
        <w:spacing w:after="0" w:line="440" w:lineRule="exact"/>
        <w:ind w:firstLine="480" w:firstLineChars="200"/>
        <w:rPr>
          <w:rFonts w:ascii="Times New Roman" w:hAnsi="Times New Roman" w:cs="Times New Roman"/>
          <w:bCs/>
          <w:color w:val="000000"/>
          <w:sz w:val="24"/>
        </w:rPr>
      </w:pPr>
    </w:p>
    <w:p>
      <w:pPr>
        <w:topLinePunct/>
        <w:snapToGrid w:val="0"/>
        <w:spacing w:after="0" w:line="440" w:lineRule="exact"/>
        <w:rPr>
          <w:rFonts w:ascii="Times New Roman" w:hAnsi="Times New Roman" w:cs="Times New Roman"/>
          <w:color w:val="000000"/>
          <w:sz w:val="24"/>
        </w:rPr>
      </w:pPr>
      <w:r>
        <w:rPr>
          <w:rFonts w:ascii="Times New Roman" w:hAnsi="Times New Roman" w:cs="Times New Roman"/>
          <w:color w:val="000000"/>
          <w:sz w:val="24"/>
        </w:rPr>
        <w:t>附：法定代表人身份证复印件</w:t>
      </w:r>
      <w:r>
        <w:rPr>
          <w:rFonts w:ascii="Times New Roman" w:hAnsi="Times New Roman" w:cs="Times New Roman"/>
          <w:bCs/>
          <w:color w:val="000000"/>
          <w:sz w:val="24"/>
        </w:rPr>
        <w:t>(需同时提供正面及背面)</w:t>
      </w:r>
    </w:p>
    <w:p>
      <w:pPr>
        <w:spacing w:after="0" w:line="500" w:lineRule="exact"/>
        <w:rPr>
          <w:rFonts w:ascii="Times New Roman" w:hAnsi="Times New Roman" w:cs="Times New Roman"/>
          <w:color w:val="000000"/>
          <w:sz w:val="24"/>
        </w:rPr>
      </w:pPr>
      <w:r>
        <w:rPr>
          <w:rFonts w:ascii="Times New Roman" w:hAnsi="Times New Roman" w:cs="Times New Roman"/>
          <w:color w:val="000000"/>
          <w:sz w:val="24"/>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ACJfjYAAAACgEAAA8AAAAA&#10;AAAAAQAgAAAAIgAAAGRycy9kb3ducmV2LnhtbFBLAQIUABQAAAAIAIdO4kAdvtv2FAIAABAEAAAO&#10;AAAAAAAAAAEAIAAAACcBAABkcnMvZTJvRG9jLnhtbFBLBQYAAAAABgAGAFkBAACtBQAAAAA=&#10;">
                <v:fill on="t" focussize="0,0"/>
                <v:stroke color="#000000" joinstyle="miter"/>
                <v:imagedata o:title=""/>
                <o:lock v:ext="edit" aspectratio="f"/>
                <v:textbox>
                  <w:txbxContent>
                    <w:p>
                      <w:pPr>
                        <w:jc w:val="center"/>
                        <w:rPr>
                          <w:sz w:val="24"/>
                        </w:rPr>
                      </w:pPr>
                      <w:r>
                        <w:rPr>
                          <w:rFonts w:hint="eastAsia"/>
                          <w:sz w:val="24"/>
                        </w:rPr>
                        <w:t>法定代表人身份证背面复印件贴于此处</w:t>
                      </w:r>
                    </w:p>
                  </w:txbxContent>
                </v:textbox>
              </v:shape>
            </w:pict>
          </mc:Fallback>
        </mc:AlternateContent>
      </w:r>
      <w:r>
        <w:rPr>
          <w:rFonts w:ascii="Times New Roman" w:hAnsi="Times New Roman" w:cs="Times New Roman"/>
          <w:color w:val="000000"/>
          <w:sz w:val="24"/>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6" name="流程图: 可选过程 6"/>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iAglc2QAAAAsBAAAPAAAA&#10;AAAAAAEAIAAAACIAAABkcnMvZG93bnJldi54bWxQSwECFAAUAAAACACHTuJAWpM5phQCAAAQBAAA&#10;DgAAAAAAAAABACAAAAAoAQAAZHJzL2Uyb0RvYy54bWxQSwUGAAAAAAYABgBZAQAArgUAAAAA&#10;">
                <v:fill on="t" focussize="0,0"/>
                <v:stroke color="#000000" joinstyle="miter"/>
                <v:imagedata o:title=""/>
                <o:lock v:ext="edit" aspectratio="f"/>
                <v:textbox>
                  <w:txbxContent>
                    <w:p>
                      <w:pPr>
                        <w:jc w:val="center"/>
                        <w:rPr>
                          <w:sz w:val="24"/>
                        </w:rPr>
                      </w:pPr>
                      <w:r>
                        <w:rPr>
                          <w:rFonts w:hint="eastAsia"/>
                          <w:sz w:val="24"/>
                        </w:rPr>
                        <w:t>法定代表人身份证正面复印件贴于此处</w:t>
                      </w:r>
                    </w:p>
                  </w:txbxContent>
                </v:textbox>
              </v:shape>
            </w:pict>
          </mc:Fallback>
        </mc:AlternateContent>
      </w:r>
    </w:p>
    <w:p>
      <w:pPr>
        <w:spacing w:after="0" w:line="500" w:lineRule="exact"/>
        <w:rPr>
          <w:rFonts w:ascii="Times New Roman" w:hAnsi="Times New Roman" w:cs="Times New Roman"/>
          <w:color w:val="000000"/>
          <w:sz w:val="24"/>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500" w:lineRule="exact"/>
        <w:rPr>
          <w:rFonts w:ascii="Times New Roman" w:hAnsi="Times New Roman" w:cs="Times New Roman"/>
          <w:color w:val="000000"/>
        </w:rPr>
      </w:pPr>
    </w:p>
    <w:p>
      <w:pPr>
        <w:spacing w:after="0" w:line="440" w:lineRule="exact"/>
        <w:rPr>
          <w:rFonts w:ascii="Times New Roman" w:hAnsi="Times New Roman" w:cs="Times New Roman"/>
          <w:color w:val="000000"/>
        </w:rPr>
      </w:pPr>
    </w:p>
    <w:p>
      <w:pPr>
        <w:spacing w:after="0" w:line="440" w:lineRule="exact"/>
        <w:rPr>
          <w:rFonts w:ascii="Times New Roman" w:hAnsi="Times New Roman" w:cs="Times New Roman"/>
          <w:color w:val="000000"/>
        </w:rPr>
      </w:pPr>
      <w:r>
        <w:rPr>
          <w:rFonts w:ascii="Times New Roman" w:hAnsi="Times New Roman" w:cs="Times New Roman"/>
          <w:color w:val="000000"/>
        </w:rPr>
        <w:t xml:space="preserve">                          </w:t>
      </w:r>
    </w:p>
    <w:p>
      <w:pPr>
        <w:spacing w:after="0"/>
        <w:jc w:val="center"/>
        <w:rPr>
          <w:rFonts w:ascii="Times New Roman" w:hAnsi="Times New Roman"/>
          <w:b/>
          <w:bCs/>
          <w:color w:val="000000"/>
          <w:sz w:val="28"/>
          <w:szCs w:val="28"/>
          <w:lang w:val="en-GB"/>
        </w:rPr>
      </w:pPr>
      <w:r>
        <w:rPr>
          <w:rFonts w:ascii="Times New Roman" w:hAnsi="Times New Roman"/>
          <w:color w:val="000000"/>
          <w:szCs w:val="21"/>
        </w:rPr>
        <w:br w:type="page"/>
      </w:r>
      <w:r>
        <w:rPr>
          <w:rFonts w:hint="eastAsia" w:ascii="Times New Roman" w:hAnsi="Times New Roman"/>
          <w:b/>
          <w:bCs/>
          <w:color w:val="000000"/>
          <w:sz w:val="28"/>
          <w:szCs w:val="28"/>
          <w:lang w:val="en-US" w:eastAsia="zh-CN"/>
        </w:rPr>
        <w:t>五</w:t>
      </w:r>
      <w:r>
        <w:rPr>
          <w:rFonts w:ascii="Times New Roman" w:hAnsi="Times New Roman"/>
          <w:b/>
          <w:bCs/>
          <w:color w:val="000000"/>
          <w:sz w:val="28"/>
          <w:szCs w:val="28"/>
          <w:lang w:val="en-GB"/>
        </w:rPr>
        <w:t>、</w:t>
      </w:r>
      <w:r>
        <w:rPr>
          <w:rFonts w:ascii="Times New Roman" w:hAnsi="Times New Roman"/>
          <w:b/>
          <w:bCs/>
          <w:color w:val="000000"/>
          <w:sz w:val="28"/>
          <w:szCs w:val="28"/>
        </w:rPr>
        <w:t>法定代表人</w:t>
      </w:r>
      <w:r>
        <w:rPr>
          <w:rFonts w:ascii="Times New Roman" w:hAnsi="Times New Roman"/>
          <w:b/>
          <w:bCs/>
          <w:color w:val="000000"/>
          <w:sz w:val="28"/>
          <w:szCs w:val="28"/>
          <w:lang w:val="en-GB"/>
        </w:rPr>
        <w:t>授权委托书</w:t>
      </w:r>
    </w:p>
    <w:p>
      <w:pPr>
        <w:pStyle w:val="23"/>
        <w:spacing w:after="0" w:line="360" w:lineRule="auto"/>
        <w:ind w:firstLine="480" w:firstLineChars="200"/>
        <w:rPr>
          <w:rFonts w:ascii="Times New Roman" w:hAnsi="Times New Roman" w:cs="Times New Roman"/>
          <w:color w:val="000000"/>
          <w:sz w:val="24"/>
          <w:szCs w:val="24"/>
        </w:rPr>
      </w:pPr>
      <w:r>
        <w:rPr>
          <w:rFonts w:ascii="Times New Roman" w:hAnsi="Times New Roman" w:cs="Times New Roman"/>
          <w:bCs/>
          <w:color w:val="000000"/>
          <w:sz w:val="24"/>
          <w:szCs w:val="24"/>
        </w:rPr>
        <w:t>兹授权【***先生/女士，身份证号码***，职务为我单位***】为我方委托代理人，全权代表我单位</w:t>
      </w:r>
      <w:r>
        <w:rPr>
          <w:rFonts w:ascii="Times New Roman" w:hAnsi="Times New Roman" w:cs="Times New Roman"/>
          <w:color w:val="000000"/>
          <w:sz w:val="24"/>
          <w:szCs w:val="24"/>
        </w:rPr>
        <w:t>办理【</w:t>
      </w:r>
      <w:r>
        <w:rPr>
          <w:rFonts w:hint="eastAsia" w:ascii="Times New Roman" w:hAnsi="Times New Roman" w:cs="Times New Roman"/>
          <w:bCs/>
          <w:color w:val="000000"/>
          <w:sz w:val="24"/>
          <w:lang w:val="en-US" w:eastAsia="zh-CN"/>
        </w:rPr>
        <w:t>深汕农产品进商超和品牌培训会服务项目</w:t>
      </w:r>
      <w:r>
        <w:rPr>
          <w:rFonts w:ascii="Times New Roman" w:hAnsi="Times New Roman" w:cs="Times New Roman"/>
          <w:color w:val="000000"/>
          <w:sz w:val="24"/>
          <w:szCs w:val="24"/>
        </w:rPr>
        <w:t>】的【洽谈、签约、项目服务联络等】事宜。</w:t>
      </w:r>
    </w:p>
    <w:p>
      <w:pPr>
        <w:pStyle w:val="23"/>
        <w:spacing w:after="0" w:line="360" w:lineRule="auto"/>
        <w:ind w:firstLine="480" w:firstLineChars="200"/>
        <w:rPr>
          <w:rFonts w:ascii="Times New Roman" w:hAnsi="Times New Roman" w:cs="Times New Roman"/>
          <w:color w:val="000000"/>
          <w:sz w:val="24"/>
          <w:szCs w:val="24"/>
          <w:lang w:val="en-GB"/>
        </w:rPr>
      </w:pPr>
      <w:r>
        <w:rPr>
          <w:rFonts w:ascii="Times New Roman" w:hAnsi="Times New Roman" w:cs="Times New Roman"/>
          <w:bCs/>
          <w:color w:val="000000"/>
          <w:sz w:val="24"/>
          <w:szCs w:val="24"/>
          <w:lang w:val="en-GB"/>
        </w:rPr>
        <w:t>本</w:t>
      </w:r>
      <w:r>
        <w:rPr>
          <w:rFonts w:ascii="Times New Roman" w:hAnsi="Times New Roman" w:cs="Times New Roman"/>
          <w:bCs/>
          <w:color w:val="000000"/>
          <w:sz w:val="24"/>
          <w:szCs w:val="24"/>
        </w:rPr>
        <w:t>授权书在项目全周期内有效</w:t>
      </w:r>
      <w:r>
        <w:rPr>
          <w:rFonts w:ascii="Times New Roman" w:hAnsi="Times New Roman" w:cs="Times New Roman"/>
          <w:color w:val="000000"/>
          <w:sz w:val="24"/>
          <w:szCs w:val="24"/>
          <w:lang w:val="en-GB"/>
        </w:rPr>
        <w:t>，</w:t>
      </w:r>
      <w:r>
        <w:rPr>
          <w:rFonts w:ascii="Times New Roman" w:hAnsi="Times New Roman" w:cs="Times New Roman"/>
          <w:bCs/>
          <w:color w:val="000000"/>
          <w:sz w:val="24"/>
          <w:szCs w:val="24"/>
        </w:rPr>
        <w:t>其法律后果由我方承担，</w:t>
      </w:r>
      <w:r>
        <w:rPr>
          <w:rFonts w:ascii="Times New Roman" w:hAnsi="Times New Roman" w:cs="Times New Roman"/>
          <w:color w:val="000000"/>
          <w:sz w:val="24"/>
          <w:szCs w:val="24"/>
          <w:lang w:val="en-GB"/>
        </w:rPr>
        <w:t>自法定代表人签字之日起生效。</w:t>
      </w:r>
    </w:p>
    <w:p>
      <w:pPr>
        <w:pStyle w:val="23"/>
        <w:spacing w:after="0" w:line="360" w:lineRule="auto"/>
        <w:ind w:firstLine="480" w:firstLineChars="200"/>
        <w:rPr>
          <w:rFonts w:ascii="Times New Roman" w:hAnsi="Times New Roman" w:cs="Times New Roman"/>
          <w:bCs/>
          <w:color w:val="000000"/>
          <w:sz w:val="24"/>
          <w:szCs w:val="24"/>
        </w:rPr>
      </w:pPr>
      <w:r>
        <w:rPr>
          <w:rFonts w:ascii="Times New Roman" w:hAnsi="Times New Roman" w:cs="Times New Roman"/>
          <w:bCs/>
          <w:color w:val="000000"/>
          <w:sz w:val="24"/>
          <w:szCs w:val="24"/>
        </w:rPr>
        <w:t>委托代理人无转委托权。</w:t>
      </w:r>
    </w:p>
    <w:p>
      <w:pPr>
        <w:topLinePunct/>
        <w:snapToGrid w:val="0"/>
        <w:spacing w:after="0" w:line="440" w:lineRule="exact"/>
        <w:rPr>
          <w:rFonts w:ascii="Times New Roman" w:hAnsi="Times New Roman" w:cs="Times New Roman"/>
          <w:bCs/>
          <w:color w:val="000000"/>
          <w:sz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法定代表人（签名或盖章）：</w:t>
      </w:r>
    </w:p>
    <w:p>
      <w:pPr>
        <w:pStyle w:val="9"/>
        <w:wordWrap w:val="0"/>
        <w:spacing w:after="0" w:line="360" w:lineRule="auto"/>
        <w:ind w:right="480" w:firstLine="3960" w:firstLineChars="1650"/>
        <w:rPr>
          <w:rFonts w:ascii="Times New Roman" w:hAnsi="Times New Roman" w:cs="Times New Roman"/>
          <w:color w:val="000000"/>
          <w:sz w:val="24"/>
          <w:szCs w:val="24"/>
        </w:rPr>
      </w:pPr>
      <w:r>
        <w:rPr>
          <w:rFonts w:ascii="Times New Roman" w:hAnsi="Times New Roman" w:cs="Times New Roman"/>
          <w:color w:val="000000"/>
          <w:sz w:val="24"/>
          <w:szCs w:val="24"/>
        </w:rPr>
        <w:t xml:space="preserve">  年   月   日</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授权单位（加盖公章）：</w:t>
      </w:r>
    </w:p>
    <w:p>
      <w:pPr>
        <w:pStyle w:val="9"/>
        <w:spacing w:after="0" w:line="360" w:lineRule="auto"/>
        <w:rPr>
          <w:rFonts w:ascii="Times New Roman" w:hAnsi="Times New Roman" w:cs="Times New Roman"/>
          <w:color w:val="000000"/>
          <w:sz w:val="24"/>
          <w:szCs w:val="24"/>
        </w:rPr>
      </w:pPr>
    </w:p>
    <w:p>
      <w:pPr>
        <w:pStyle w:val="9"/>
        <w:spacing w:after="0" w:line="360" w:lineRule="auto"/>
        <w:ind w:left="3400" w:leftChars="1619"/>
        <w:rPr>
          <w:rFonts w:ascii="Times New Roman" w:hAnsi="Times New Roman" w:cs="Times New Roman"/>
          <w:color w:val="000000"/>
          <w:sz w:val="24"/>
          <w:szCs w:val="24"/>
        </w:rPr>
      </w:pPr>
      <w:r>
        <w:rPr>
          <w:rFonts w:ascii="Times New Roman" w:hAnsi="Times New Roman" w:cs="Times New Roman"/>
          <w:color w:val="000000"/>
          <w:sz w:val="24"/>
          <w:szCs w:val="24"/>
        </w:rPr>
        <w:t>委托代理人</w:t>
      </w:r>
      <w:r>
        <w:rPr>
          <w:rFonts w:ascii="Times New Roman" w:hAnsi="Times New Roman" w:cs="Times New Roman"/>
          <w:bCs/>
          <w:color w:val="000000"/>
          <w:sz w:val="24"/>
          <w:szCs w:val="24"/>
        </w:rPr>
        <w:t>：</w:t>
      </w:r>
      <w:r>
        <w:rPr>
          <w:rFonts w:ascii="Times New Roman" w:hAnsi="Times New Roman" w:cs="Times New Roman"/>
          <w:color w:val="000000"/>
          <w:sz w:val="24"/>
          <w:szCs w:val="24"/>
        </w:rPr>
        <w:t>（签名或盖章）</w:t>
      </w:r>
    </w:p>
    <w:p>
      <w:pPr>
        <w:rPr>
          <w:rFonts w:ascii="Times New Roman" w:hAnsi="Times New Roman" w:cs="Times New Roman"/>
          <w:color w:val="000000"/>
          <w:sz w:val="24"/>
        </w:rPr>
      </w:pP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 xml:space="preserve"> </w:t>
      </w:r>
      <w:r>
        <w:rPr>
          <w:rFonts w:hint="eastAsia" w:ascii="Times New Roman" w:hAnsi="Times New Roman" w:cs="Times New Roman"/>
          <w:color w:val="000000"/>
          <w:sz w:val="24"/>
        </w:rPr>
        <w:t xml:space="preserve">                            </w:t>
      </w:r>
      <w:r>
        <w:rPr>
          <w:rFonts w:ascii="Times New Roman" w:hAnsi="Times New Roman" w:cs="Times New Roman"/>
          <w:color w:val="000000"/>
          <w:sz w:val="24"/>
        </w:rPr>
        <w:t>年   月   日</w:t>
      </w:r>
    </w:p>
    <w:p>
      <w:pPr>
        <w:pStyle w:val="16"/>
        <w:ind w:firstLine="210"/>
      </w:pPr>
    </w:p>
    <w:p>
      <w:pPr>
        <w:pStyle w:val="16"/>
        <w:ind w:firstLine="200"/>
        <w:rPr>
          <w:rFonts w:ascii="Times New Roman" w:hAnsi="Times New Roman" w:cs="Times New Roman"/>
          <w:color w:val="000000"/>
          <w:sz w:val="20"/>
          <w:szCs w:val="20"/>
        </w:rPr>
      </w:pPr>
      <w:r>
        <w:rPr>
          <w:rFonts w:ascii="Times New Roman" w:hAnsi="Times New Roman" w:cs="Times New Roman"/>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464820</wp:posOffset>
                </wp:positionV>
                <wp:extent cx="3297555" cy="1864360"/>
                <wp:effectExtent l="4445" t="4445" r="12700" b="10795"/>
                <wp:wrapNone/>
                <wp:docPr id="7" name="流程图: 可选过程 7"/>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1312;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UPQQDZAAAACgEAAA8A&#10;AAAAAAAAAQAgAAAAIgAAAGRycy9kb3ducmV2LnhtbFBLAQIUABQAAAAIAIdO4kCn9iaCFgIAABAE&#10;AAAOAAAAAAAAAAEAIAAAACgBAABkcnMvZTJvRG9jLnhtbFBLBQYAAAAABgAGAFkBAACwBQAAAAA=&#10;">
                <v:fill on="t" focussize="0,0"/>
                <v:stroke color="#000000" joinstyle="miter"/>
                <v:imagedata o:title=""/>
                <o:lock v:ext="edit" aspectratio="f"/>
                <v:textbox>
                  <w:txbxContent>
                    <w:p>
                      <w:pPr>
                        <w:jc w:val="center"/>
                        <w:rPr>
                          <w:sz w:val="24"/>
                        </w:rPr>
                      </w:pPr>
                      <w:r>
                        <w:rPr>
                          <w:rFonts w:hint="eastAsia"/>
                          <w:sz w:val="24"/>
                        </w:rPr>
                        <w:t>委托代理人身份证背面复印件贴于此处</w:t>
                      </w:r>
                    </w:p>
                  </w:txbxContent>
                </v:textbox>
              </v:shape>
            </w:pict>
          </mc:Fallback>
        </mc:AlternateContent>
      </w:r>
      <w:r>
        <w:rPr>
          <w:rFonts w:ascii="Times New Roman" w:hAnsi="Times New Roman" w:cs="Times New Roman"/>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456565</wp:posOffset>
                </wp:positionV>
                <wp:extent cx="3297555" cy="1804670"/>
                <wp:effectExtent l="4445" t="4445" r="12700" b="6985"/>
                <wp:wrapNone/>
                <wp:docPr id="8" name="流程图: 可选过程 8"/>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2336;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1vp5LaAAAACwEAAA8A&#10;AAAAAAAAAQAgAAAAIgAAAGRycy9kb3ducmV2LnhtbFBLAQIUABQAAAAIAIdO4kB6cwI1FQIAABAE&#10;AAAOAAAAAAAAAAEAIAAAACkBAABkcnMvZTJvRG9jLnhtbFBLBQYAAAAABgAGAFkBAACwBQAAAAA=&#10;">
                <v:fill on="t" focussize="0,0"/>
                <v:stroke color="#000000" joinstyle="miter"/>
                <v:imagedata o:title=""/>
                <o:lock v:ext="edit" aspectratio="f"/>
                <v:textbox>
                  <w:txbxContent>
                    <w:p>
                      <w:pPr>
                        <w:jc w:val="center"/>
                        <w:rPr>
                          <w:sz w:val="24"/>
                        </w:rPr>
                      </w:pPr>
                      <w:r>
                        <w:rPr>
                          <w:rFonts w:hint="eastAsia"/>
                          <w:sz w:val="24"/>
                        </w:rPr>
                        <w:t>委托代理人身份证正面复印件贴于此处</w:t>
                      </w:r>
                    </w:p>
                    <w:p>
                      <w:pPr>
                        <w:jc w:val="center"/>
                      </w:pPr>
                    </w:p>
                  </w:txbxContent>
                </v:textbox>
              </v:shape>
            </w:pict>
          </mc:Fallback>
        </mc:AlternateContent>
      </w:r>
    </w:p>
    <w:p/>
    <w:p/>
    <w:p/>
    <w:p/>
    <w:p/>
    <w:p/>
    <w:p/>
    <w:p/>
    <w:p>
      <w:pPr>
        <w:tabs>
          <w:tab w:val="left" w:pos="917"/>
        </w:tabs>
        <w:jc w:val="left"/>
      </w:pPr>
      <w:r>
        <w:rPr>
          <w:rFonts w:hint="eastAsia"/>
        </w:rPr>
        <w:tab/>
      </w:r>
    </w:p>
    <w:p>
      <w:pPr>
        <w:pStyle w:val="16"/>
        <w:ind w:firstLine="0" w:firstLineChars="0"/>
        <w:rPr>
          <w:rFonts w:ascii="Times New Roman" w:hAnsi="Times New Roman"/>
          <w:b/>
          <w:bCs/>
          <w:color w:val="000000"/>
          <w:sz w:val="28"/>
          <w:szCs w:val="28"/>
        </w:rPr>
      </w:pPr>
      <w:r>
        <w:rPr>
          <w:rFonts w:hint="eastAsia" w:ascii="Times New Roman" w:hAnsi="Times New Roman"/>
          <w:b/>
          <w:bCs/>
          <w:color w:val="000000"/>
          <w:sz w:val="28"/>
          <w:szCs w:val="28"/>
        </w:rPr>
        <w:br w:type="page"/>
      </w:r>
    </w:p>
    <w:p>
      <w:pPr>
        <w:pStyle w:val="16"/>
        <w:ind w:firstLine="28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六</w:t>
      </w:r>
      <w:r>
        <w:rPr>
          <w:rFonts w:hint="eastAsia" w:ascii="Times New Roman" w:hAnsi="Times New Roman"/>
          <w:b/>
          <w:bCs/>
          <w:color w:val="auto"/>
          <w:sz w:val="28"/>
          <w:szCs w:val="28"/>
        </w:rPr>
        <w:t>、同类项目经验</w:t>
      </w:r>
    </w:p>
    <w:tbl>
      <w:tblPr>
        <w:tblStyle w:val="17"/>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58"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客户名称</w:t>
            </w:r>
          </w:p>
        </w:tc>
        <w:tc>
          <w:tcPr>
            <w:tcW w:w="3750"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1492" w:type="dxa"/>
            <w:vAlign w:val="center"/>
          </w:tcPr>
          <w:p>
            <w:pPr>
              <w:spacing w:line="360"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合同金额（万元）</w:t>
            </w:r>
          </w:p>
        </w:tc>
        <w:tc>
          <w:tcPr>
            <w:tcW w:w="1541" w:type="dxa"/>
            <w:vAlign w:val="center"/>
          </w:tcPr>
          <w:p>
            <w:pPr>
              <w:jc w:val="center"/>
              <w:rPr>
                <w:rFonts w:ascii="仿宋" w:hAnsi="仿宋" w:eastAsia="仿宋" w:cs="仿宋"/>
                <w:b/>
                <w:bCs/>
                <w:color w:val="auto"/>
                <w:sz w:val="28"/>
                <w:szCs w:val="28"/>
              </w:rPr>
            </w:pPr>
            <w:r>
              <w:rPr>
                <w:rFonts w:hint="eastAsia" w:ascii="仿宋" w:hAnsi="仿宋" w:eastAsia="仿宋" w:cs="仿宋"/>
                <w:b/>
                <w:bCs/>
                <w:color w:val="auto"/>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2558" w:type="dxa"/>
            <w:vAlign w:val="center"/>
          </w:tcPr>
          <w:p>
            <w:pPr>
              <w:spacing w:line="360" w:lineRule="auto"/>
              <w:rPr>
                <w:rFonts w:ascii="仿宋" w:hAnsi="仿宋" w:eastAsia="仿宋" w:cs="仿宋"/>
                <w:color w:val="auto"/>
                <w:sz w:val="28"/>
                <w:szCs w:val="28"/>
              </w:rPr>
            </w:pPr>
          </w:p>
        </w:tc>
        <w:tc>
          <w:tcPr>
            <w:tcW w:w="3750" w:type="dxa"/>
            <w:vAlign w:val="center"/>
          </w:tcPr>
          <w:p>
            <w:pPr>
              <w:spacing w:line="360" w:lineRule="auto"/>
              <w:rPr>
                <w:rFonts w:ascii="仿宋" w:hAnsi="仿宋" w:eastAsia="仿宋" w:cs="仿宋"/>
                <w:color w:val="auto"/>
                <w:sz w:val="28"/>
                <w:szCs w:val="28"/>
              </w:rPr>
            </w:pPr>
          </w:p>
        </w:tc>
        <w:tc>
          <w:tcPr>
            <w:tcW w:w="1492" w:type="dxa"/>
            <w:vAlign w:val="center"/>
          </w:tcPr>
          <w:p>
            <w:pPr>
              <w:spacing w:line="360" w:lineRule="auto"/>
              <w:rPr>
                <w:rFonts w:ascii="仿宋" w:hAnsi="仿宋" w:eastAsia="仿宋" w:cs="仿宋"/>
                <w:color w:val="auto"/>
                <w:sz w:val="28"/>
                <w:szCs w:val="28"/>
              </w:rPr>
            </w:pPr>
          </w:p>
        </w:tc>
        <w:tc>
          <w:tcPr>
            <w:tcW w:w="1541" w:type="dxa"/>
            <w:vAlign w:val="center"/>
          </w:tcPr>
          <w:p>
            <w:pPr>
              <w:spacing w:line="360" w:lineRule="auto"/>
              <w:rPr>
                <w:rFonts w:ascii="仿宋" w:hAnsi="仿宋" w:eastAsia="仿宋" w:cs="仿宋"/>
                <w:color w:val="auto"/>
                <w:sz w:val="28"/>
                <w:szCs w:val="28"/>
              </w:rPr>
            </w:pPr>
          </w:p>
        </w:tc>
      </w:tr>
    </w:tbl>
    <w:p>
      <w:pPr>
        <w:spacing w:line="440" w:lineRule="exact"/>
        <w:rPr>
          <w:rFonts w:ascii="仿宋" w:hAnsi="仿宋" w:eastAsia="仿宋" w:cs="仿宋"/>
          <w:b/>
          <w:color w:val="auto"/>
          <w:kern w:val="0"/>
          <w:sz w:val="28"/>
          <w:szCs w:val="28"/>
        </w:rPr>
      </w:pPr>
    </w:p>
    <w:p>
      <w:pPr>
        <w:rPr>
          <w:rFonts w:ascii="Times New Roman" w:hAnsi="Times New Roman"/>
          <w:b/>
          <w:bCs/>
          <w:color w:val="auto"/>
          <w:sz w:val="28"/>
          <w:szCs w:val="28"/>
        </w:rPr>
      </w:pPr>
      <w:r>
        <w:rPr>
          <w:rFonts w:hint="eastAsia" w:ascii="仿宋" w:hAnsi="仿宋" w:eastAsia="仿宋" w:cs="仿宋"/>
          <w:b/>
          <w:color w:val="auto"/>
          <w:kern w:val="0"/>
          <w:sz w:val="28"/>
          <w:szCs w:val="28"/>
        </w:rPr>
        <w:t>【根据评审标准，需要提供合同或委托协议关键页及双方落款页(体现签订日期)复印件，单个合同金额不少于</w:t>
      </w:r>
      <w:r>
        <w:rPr>
          <w:rFonts w:hint="eastAsia" w:ascii="仿宋" w:hAnsi="仿宋" w:eastAsia="仿宋" w:cs="仿宋"/>
          <w:b/>
          <w:color w:val="auto"/>
          <w:kern w:val="0"/>
          <w:sz w:val="28"/>
          <w:szCs w:val="28"/>
          <w:lang w:val="en-US" w:eastAsia="zh-CN"/>
        </w:rPr>
        <w:t>13.5</w:t>
      </w:r>
      <w:r>
        <w:rPr>
          <w:rFonts w:hint="eastAsia" w:ascii="仿宋" w:hAnsi="仿宋" w:eastAsia="仿宋" w:cs="仿宋"/>
          <w:b/>
          <w:color w:val="auto"/>
          <w:kern w:val="0"/>
          <w:sz w:val="28"/>
          <w:szCs w:val="28"/>
        </w:rPr>
        <w:t>万元，不提供不得分】</w:t>
      </w:r>
    </w:p>
    <w:p>
      <w:pPr>
        <w:rPr>
          <w:rFonts w:ascii="Times New Roman" w:hAnsi="Times New Roman"/>
          <w:b/>
          <w:bCs/>
          <w:color w:val="auto"/>
          <w:sz w:val="28"/>
          <w:szCs w:val="28"/>
        </w:rPr>
      </w:pPr>
      <w:r>
        <w:rPr>
          <w:rFonts w:hint="eastAsia" w:ascii="Times New Roman" w:hAnsi="Times New Roman"/>
          <w:b/>
          <w:bCs/>
          <w:color w:val="auto"/>
          <w:sz w:val="28"/>
          <w:szCs w:val="28"/>
        </w:rPr>
        <w:br w:type="page"/>
      </w:r>
    </w:p>
    <w:p>
      <w:pPr>
        <w:spacing w:after="0"/>
        <w:jc w:val="center"/>
        <w:rPr>
          <w:rFonts w:ascii="Times New Roman" w:hAnsi="Times New Roman"/>
          <w:b/>
          <w:bCs/>
          <w:color w:val="auto"/>
          <w:sz w:val="28"/>
          <w:szCs w:val="28"/>
        </w:rPr>
      </w:pPr>
      <w:r>
        <w:rPr>
          <w:rFonts w:hint="eastAsia" w:ascii="Times New Roman" w:hAnsi="Times New Roman"/>
          <w:b/>
          <w:bCs/>
          <w:color w:val="auto"/>
          <w:sz w:val="28"/>
          <w:szCs w:val="28"/>
          <w:lang w:val="en-US" w:eastAsia="zh-CN"/>
        </w:rPr>
        <w:t>七</w:t>
      </w:r>
      <w:r>
        <w:rPr>
          <w:rFonts w:hint="eastAsia" w:ascii="Times New Roman" w:hAnsi="Times New Roman"/>
          <w:b/>
          <w:bCs/>
          <w:color w:val="auto"/>
          <w:sz w:val="28"/>
          <w:szCs w:val="28"/>
        </w:rPr>
        <w:t>、提供项目执行团队名单</w:t>
      </w:r>
    </w:p>
    <w:p>
      <w:pPr>
        <w:pStyle w:val="2"/>
        <w:rPr>
          <w:color w:val="auto"/>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序号</w:t>
            </w:r>
          </w:p>
        </w:tc>
        <w:tc>
          <w:tcPr>
            <w:tcW w:w="1567"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姓名</w:t>
            </w:r>
          </w:p>
        </w:tc>
        <w:tc>
          <w:tcPr>
            <w:tcW w:w="2200"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职务</w:t>
            </w:r>
          </w:p>
        </w:tc>
        <w:tc>
          <w:tcPr>
            <w:tcW w:w="3350"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1</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2</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3</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4</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5</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6</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7</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2"/>
              <w:ind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w:t>
            </w:r>
          </w:p>
        </w:tc>
        <w:tc>
          <w:tcPr>
            <w:tcW w:w="1567" w:type="dxa"/>
          </w:tcPr>
          <w:p>
            <w:pPr>
              <w:pStyle w:val="2"/>
              <w:ind w:firstLine="560"/>
              <w:jc w:val="center"/>
              <w:rPr>
                <w:rFonts w:ascii="仿宋" w:hAnsi="仿宋" w:eastAsia="仿宋" w:cs="仿宋"/>
                <w:color w:val="auto"/>
                <w:sz w:val="28"/>
                <w:szCs w:val="28"/>
              </w:rPr>
            </w:pPr>
          </w:p>
        </w:tc>
        <w:tc>
          <w:tcPr>
            <w:tcW w:w="2200" w:type="dxa"/>
          </w:tcPr>
          <w:p>
            <w:pPr>
              <w:pStyle w:val="2"/>
              <w:ind w:firstLine="560"/>
              <w:jc w:val="center"/>
              <w:rPr>
                <w:rFonts w:ascii="仿宋" w:hAnsi="仿宋" w:eastAsia="仿宋" w:cs="仿宋"/>
                <w:color w:val="auto"/>
                <w:sz w:val="28"/>
                <w:szCs w:val="28"/>
              </w:rPr>
            </w:pPr>
          </w:p>
        </w:tc>
        <w:tc>
          <w:tcPr>
            <w:tcW w:w="3350" w:type="dxa"/>
          </w:tcPr>
          <w:p>
            <w:pPr>
              <w:pStyle w:val="2"/>
              <w:ind w:firstLine="560"/>
              <w:jc w:val="center"/>
              <w:rPr>
                <w:rFonts w:ascii="仿宋" w:hAnsi="仿宋" w:eastAsia="仿宋" w:cs="仿宋"/>
                <w:color w:val="auto"/>
                <w:sz w:val="28"/>
                <w:szCs w:val="28"/>
              </w:rPr>
            </w:pPr>
          </w:p>
        </w:tc>
      </w:tr>
    </w:tbl>
    <w:p>
      <w:pPr>
        <w:pStyle w:val="2"/>
        <w:rPr>
          <w:color w:val="auto"/>
        </w:rPr>
      </w:pPr>
    </w:p>
    <w:p>
      <w:pPr>
        <w:pStyle w:val="16"/>
        <w:ind w:firstLine="280"/>
        <w:jc w:val="center"/>
        <w:rPr>
          <w:rFonts w:hint="eastAsia" w:ascii="仿宋" w:hAnsi="仿宋" w:eastAsia="仿宋" w:cs="仿宋"/>
          <w:b/>
          <w:color w:val="auto"/>
          <w:kern w:val="0"/>
          <w:sz w:val="28"/>
          <w:szCs w:val="28"/>
          <w:lang w:val="en-US" w:eastAsia="zh-CN" w:bidi="ar-SA"/>
        </w:rPr>
      </w:pPr>
      <w:r>
        <w:rPr>
          <w:rFonts w:hint="eastAsia" w:ascii="仿宋" w:hAnsi="仿宋" w:eastAsia="仿宋" w:cs="仿宋"/>
          <w:b/>
          <w:color w:val="auto"/>
          <w:kern w:val="0"/>
          <w:sz w:val="28"/>
          <w:szCs w:val="28"/>
          <w:lang w:val="en-US" w:eastAsia="zh-CN" w:bidi="ar-SA"/>
        </w:rPr>
        <w:t>【提供人员经社保局盖章的2023年3月至今至少1个月的本单位缴纳社保的证明材料，否则不得分。】</w:t>
      </w:r>
    </w:p>
    <w:p>
      <w:pPr>
        <w:rPr>
          <w:rFonts w:hint="eastAsia" w:ascii="Times New Roman" w:hAnsi="Times New Roman"/>
          <w:b/>
          <w:bCs/>
          <w:sz w:val="28"/>
          <w:szCs w:val="28"/>
          <w:lang w:val="en-US" w:eastAsia="zh-CN"/>
        </w:rPr>
      </w:pPr>
      <w:r>
        <w:rPr>
          <w:rFonts w:hint="eastAsia" w:ascii="Times New Roman" w:hAnsi="Times New Roman"/>
          <w:b/>
          <w:bCs/>
          <w:sz w:val="28"/>
          <w:szCs w:val="28"/>
          <w:lang w:val="en-US" w:eastAsia="zh-CN"/>
        </w:rPr>
        <w:br w:type="page"/>
      </w:r>
    </w:p>
    <w:p>
      <w:pPr>
        <w:pStyle w:val="16"/>
        <w:ind w:firstLine="280"/>
        <w:jc w:val="center"/>
        <w:rPr>
          <w:rFonts w:hint="eastAsia" w:ascii="Times New Roman" w:hAnsi="Times New Roman"/>
          <w:b/>
          <w:bCs/>
          <w:color w:val="auto"/>
          <w:sz w:val="28"/>
          <w:szCs w:val="28"/>
        </w:rPr>
      </w:pPr>
      <w:r>
        <w:rPr>
          <w:rFonts w:hint="eastAsia" w:ascii="Times New Roman" w:hAnsi="Times New Roman"/>
          <w:b/>
          <w:bCs/>
          <w:color w:val="auto"/>
          <w:sz w:val="28"/>
          <w:szCs w:val="28"/>
          <w:lang w:val="en-US" w:eastAsia="zh-CN"/>
        </w:rPr>
        <w:t>八</w:t>
      </w:r>
      <w:r>
        <w:rPr>
          <w:rFonts w:hint="eastAsia" w:ascii="Times New Roman" w:hAnsi="Times New Roman"/>
          <w:b/>
          <w:bCs/>
          <w:color w:val="auto"/>
          <w:sz w:val="28"/>
          <w:szCs w:val="28"/>
        </w:rPr>
        <w:t>、</w:t>
      </w:r>
      <w:r>
        <w:rPr>
          <w:rFonts w:hint="eastAsia" w:ascii="Times New Roman" w:hAnsi="Times New Roman"/>
          <w:b/>
          <w:bCs/>
          <w:color w:val="auto"/>
          <w:sz w:val="28"/>
          <w:szCs w:val="28"/>
          <w:lang w:val="en-US" w:eastAsia="zh-CN"/>
        </w:rPr>
        <w:t>项目服务</w:t>
      </w:r>
      <w:r>
        <w:rPr>
          <w:rFonts w:hint="eastAsia" w:ascii="Times New Roman" w:hAnsi="Times New Roman"/>
          <w:b/>
          <w:bCs/>
          <w:color w:val="auto"/>
          <w:sz w:val="28"/>
          <w:szCs w:val="28"/>
        </w:rPr>
        <w:t>方案</w:t>
      </w:r>
    </w:p>
    <w:p>
      <w:pPr>
        <w:spacing w:line="340" w:lineRule="exact"/>
        <w:jc w:val="center"/>
        <w:rPr>
          <w:rFonts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项目服务</w:t>
      </w:r>
      <w:r>
        <w:rPr>
          <w:rFonts w:hint="eastAsia" w:ascii="仿宋" w:hAnsi="仿宋" w:eastAsia="仿宋" w:cs="仿宋"/>
          <w:bCs/>
          <w:color w:val="auto"/>
          <w:kern w:val="0"/>
          <w:sz w:val="28"/>
          <w:szCs w:val="28"/>
        </w:rPr>
        <w:t>方案、格式自拟）</w:t>
      </w:r>
    </w:p>
    <w:bookmarkEnd w:id="0"/>
    <w:bookmarkEnd w:id="1"/>
    <w:bookmarkEnd w:id="2"/>
    <w:p>
      <w:pPr>
        <w:pStyle w:val="16"/>
        <w:ind w:firstLine="280"/>
        <w:jc w:val="center"/>
        <w:rPr>
          <w:rFonts w:hint="eastAsia" w:ascii="Times New Roman" w:hAnsi="Times New Roman"/>
          <w:b/>
          <w:bCs/>
          <w:sz w:val="28"/>
          <w:szCs w:val="28"/>
        </w:rPr>
      </w:pPr>
      <w:bookmarkStart w:id="3" w:name="_GoBack"/>
      <w:bookmarkEnd w:id="3"/>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14</w:t>
    </w:r>
    <w:r>
      <w:rPr>
        <w:rFonts w:ascii="宋体" w:hAnsi="宋体"/>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OWU3YTk2MmMxOTBhOWM3ZjdlNjM4MGRlMzYyOTIifQ=="/>
    <w:docVar w:name="KSO_WPS_MARK_KEY" w:val="97f04ed1-0d38-4ba1-bdc5-f00c871119c7"/>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8859FB"/>
    <w:rsid w:val="018E52DF"/>
    <w:rsid w:val="019C4FD8"/>
    <w:rsid w:val="01BA23F0"/>
    <w:rsid w:val="01C04F89"/>
    <w:rsid w:val="01C95D1B"/>
    <w:rsid w:val="01D22754"/>
    <w:rsid w:val="01D96AB9"/>
    <w:rsid w:val="02035D56"/>
    <w:rsid w:val="020739FA"/>
    <w:rsid w:val="02084D9A"/>
    <w:rsid w:val="02291C88"/>
    <w:rsid w:val="023C37D5"/>
    <w:rsid w:val="023F439C"/>
    <w:rsid w:val="02674E0B"/>
    <w:rsid w:val="0284509B"/>
    <w:rsid w:val="028624F8"/>
    <w:rsid w:val="028A3D44"/>
    <w:rsid w:val="028B449C"/>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707C0A"/>
    <w:rsid w:val="038C7433"/>
    <w:rsid w:val="03B228D0"/>
    <w:rsid w:val="03B54B02"/>
    <w:rsid w:val="03C76558"/>
    <w:rsid w:val="03E60AC8"/>
    <w:rsid w:val="03E702E1"/>
    <w:rsid w:val="03E7499B"/>
    <w:rsid w:val="04044D1D"/>
    <w:rsid w:val="04082074"/>
    <w:rsid w:val="04185130"/>
    <w:rsid w:val="04261DEB"/>
    <w:rsid w:val="04427ED5"/>
    <w:rsid w:val="04500727"/>
    <w:rsid w:val="04601B46"/>
    <w:rsid w:val="047E74BF"/>
    <w:rsid w:val="048F151D"/>
    <w:rsid w:val="04912AF0"/>
    <w:rsid w:val="04AE06F7"/>
    <w:rsid w:val="04AF05E5"/>
    <w:rsid w:val="04B258CC"/>
    <w:rsid w:val="04B71A12"/>
    <w:rsid w:val="04C077D5"/>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C7BA1"/>
    <w:rsid w:val="06251B4D"/>
    <w:rsid w:val="0627318F"/>
    <w:rsid w:val="064305D0"/>
    <w:rsid w:val="065269C6"/>
    <w:rsid w:val="06AC4998"/>
    <w:rsid w:val="06E4348E"/>
    <w:rsid w:val="06F73400"/>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5429DE"/>
    <w:rsid w:val="098949F2"/>
    <w:rsid w:val="09AC0455"/>
    <w:rsid w:val="09C35160"/>
    <w:rsid w:val="09C6064E"/>
    <w:rsid w:val="09E65AB2"/>
    <w:rsid w:val="09FF2A83"/>
    <w:rsid w:val="0A3E2DDA"/>
    <w:rsid w:val="0A503348"/>
    <w:rsid w:val="0A52736E"/>
    <w:rsid w:val="0A7039D5"/>
    <w:rsid w:val="0A721E22"/>
    <w:rsid w:val="0A761783"/>
    <w:rsid w:val="0A7809EE"/>
    <w:rsid w:val="0A8E6E21"/>
    <w:rsid w:val="0AD62BDC"/>
    <w:rsid w:val="0AE632B2"/>
    <w:rsid w:val="0AEA1E2C"/>
    <w:rsid w:val="0AF66170"/>
    <w:rsid w:val="0B042A4C"/>
    <w:rsid w:val="0B143EF1"/>
    <w:rsid w:val="0B222E96"/>
    <w:rsid w:val="0B4A1F52"/>
    <w:rsid w:val="0B560D3F"/>
    <w:rsid w:val="0B584D8A"/>
    <w:rsid w:val="0B655B6F"/>
    <w:rsid w:val="0B6B3B9C"/>
    <w:rsid w:val="0B8774FD"/>
    <w:rsid w:val="0B9E3F9F"/>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67837"/>
    <w:rsid w:val="0FD62FC1"/>
    <w:rsid w:val="0FE86962"/>
    <w:rsid w:val="0FED260B"/>
    <w:rsid w:val="100419B0"/>
    <w:rsid w:val="10086F46"/>
    <w:rsid w:val="102A2270"/>
    <w:rsid w:val="102E0EDC"/>
    <w:rsid w:val="103B4257"/>
    <w:rsid w:val="10566E36"/>
    <w:rsid w:val="105B2B65"/>
    <w:rsid w:val="1061534D"/>
    <w:rsid w:val="107D3CC1"/>
    <w:rsid w:val="10B10404"/>
    <w:rsid w:val="10C220A3"/>
    <w:rsid w:val="10C70FB9"/>
    <w:rsid w:val="10DF0C28"/>
    <w:rsid w:val="10F35841"/>
    <w:rsid w:val="111119C3"/>
    <w:rsid w:val="11160F6C"/>
    <w:rsid w:val="11180116"/>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A963B4"/>
    <w:rsid w:val="14AE3B45"/>
    <w:rsid w:val="14B727BE"/>
    <w:rsid w:val="14C43A08"/>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B743B"/>
    <w:rsid w:val="15FF04A8"/>
    <w:rsid w:val="161A4D34"/>
    <w:rsid w:val="161F6592"/>
    <w:rsid w:val="16245933"/>
    <w:rsid w:val="16275C11"/>
    <w:rsid w:val="16370498"/>
    <w:rsid w:val="16416C43"/>
    <w:rsid w:val="1663072E"/>
    <w:rsid w:val="166D53C8"/>
    <w:rsid w:val="169104D2"/>
    <w:rsid w:val="169961D2"/>
    <w:rsid w:val="16B4514F"/>
    <w:rsid w:val="16D44C9F"/>
    <w:rsid w:val="16D475E9"/>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407AA"/>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135CAF"/>
    <w:rsid w:val="1D2A00C0"/>
    <w:rsid w:val="1D676B31"/>
    <w:rsid w:val="1D720DB8"/>
    <w:rsid w:val="1D726E9B"/>
    <w:rsid w:val="1D7536A8"/>
    <w:rsid w:val="1DA67040"/>
    <w:rsid w:val="1DB8090C"/>
    <w:rsid w:val="1DB833B0"/>
    <w:rsid w:val="1DC375B4"/>
    <w:rsid w:val="1DF36A85"/>
    <w:rsid w:val="1DFE1125"/>
    <w:rsid w:val="1E035C7C"/>
    <w:rsid w:val="1E045F5D"/>
    <w:rsid w:val="1E0E36F8"/>
    <w:rsid w:val="1E16006A"/>
    <w:rsid w:val="1E170421"/>
    <w:rsid w:val="1E2E67C2"/>
    <w:rsid w:val="1E313ECF"/>
    <w:rsid w:val="1E572F43"/>
    <w:rsid w:val="1E693167"/>
    <w:rsid w:val="1E6B4B52"/>
    <w:rsid w:val="1E736602"/>
    <w:rsid w:val="1E7F4941"/>
    <w:rsid w:val="1E834EC5"/>
    <w:rsid w:val="1ED00793"/>
    <w:rsid w:val="1ED1757E"/>
    <w:rsid w:val="1EDC4EE8"/>
    <w:rsid w:val="1EF066C4"/>
    <w:rsid w:val="1EF15619"/>
    <w:rsid w:val="1F0A7D85"/>
    <w:rsid w:val="1F14139F"/>
    <w:rsid w:val="1F214F2D"/>
    <w:rsid w:val="1F397470"/>
    <w:rsid w:val="1F3C3655"/>
    <w:rsid w:val="1F5C2ECE"/>
    <w:rsid w:val="1F7451E3"/>
    <w:rsid w:val="1F766011"/>
    <w:rsid w:val="1F7D294D"/>
    <w:rsid w:val="1F872896"/>
    <w:rsid w:val="1F8E59B8"/>
    <w:rsid w:val="1FA65B5A"/>
    <w:rsid w:val="1FAC231B"/>
    <w:rsid w:val="1FBA1DA1"/>
    <w:rsid w:val="1FD01012"/>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EC5092"/>
    <w:rsid w:val="22026FCA"/>
    <w:rsid w:val="220C11EE"/>
    <w:rsid w:val="220E4092"/>
    <w:rsid w:val="22184981"/>
    <w:rsid w:val="221877BD"/>
    <w:rsid w:val="222243C8"/>
    <w:rsid w:val="22313436"/>
    <w:rsid w:val="22553517"/>
    <w:rsid w:val="227A5AE4"/>
    <w:rsid w:val="22835910"/>
    <w:rsid w:val="22903C43"/>
    <w:rsid w:val="22920997"/>
    <w:rsid w:val="229A0C19"/>
    <w:rsid w:val="229B526A"/>
    <w:rsid w:val="22A25DFA"/>
    <w:rsid w:val="22B1129B"/>
    <w:rsid w:val="22FA206A"/>
    <w:rsid w:val="231A3175"/>
    <w:rsid w:val="231C651C"/>
    <w:rsid w:val="23306184"/>
    <w:rsid w:val="233169FF"/>
    <w:rsid w:val="2347044B"/>
    <w:rsid w:val="236E0F52"/>
    <w:rsid w:val="23717500"/>
    <w:rsid w:val="239124D3"/>
    <w:rsid w:val="239A3FF1"/>
    <w:rsid w:val="23A719C1"/>
    <w:rsid w:val="23DA2021"/>
    <w:rsid w:val="23ED3F52"/>
    <w:rsid w:val="23F130F2"/>
    <w:rsid w:val="23F701F4"/>
    <w:rsid w:val="24004980"/>
    <w:rsid w:val="2403592A"/>
    <w:rsid w:val="241A1870"/>
    <w:rsid w:val="24283082"/>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92BC2"/>
    <w:rsid w:val="25815476"/>
    <w:rsid w:val="25836FD4"/>
    <w:rsid w:val="258729AD"/>
    <w:rsid w:val="2589108C"/>
    <w:rsid w:val="25894412"/>
    <w:rsid w:val="258C7B82"/>
    <w:rsid w:val="259D4D0D"/>
    <w:rsid w:val="25B23C3B"/>
    <w:rsid w:val="25C2342D"/>
    <w:rsid w:val="25C23D86"/>
    <w:rsid w:val="25C5247A"/>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6E5762"/>
    <w:rsid w:val="278F4178"/>
    <w:rsid w:val="2792431C"/>
    <w:rsid w:val="27C21316"/>
    <w:rsid w:val="27D05435"/>
    <w:rsid w:val="280B5812"/>
    <w:rsid w:val="28294401"/>
    <w:rsid w:val="2831730F"/>
    <w:rsid w:val="283A461A"/>
    <w:rsid w:val="283A563B"/>
    <w:rsid w:val="283C3555"/>
    <w:rsid w:val="284C7376"/>
    <w:rsid w:val="285E41F8"/>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C9363A"/>
    <w:rsid w:val="2DDE62F0"/>
    <w:rsid w:val="2DE31E83"/>
    <w:rsid w:val="2E064294"/>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5123B0"/>
    <w:rsid w:val="2F717BE5"/>
    <w:rsid w:val="2F7F1F0E"/>
    <w:rsid w:val="2F992627"/>
    <w:rsid w:val="2F9B3F52"/>
    <w:rsid w:val="2F9B4CBB"/>
    <w:rsid w:val="2F9F5438"/>
    <w:rsid w:val="2FA558F5"/>
    <w:rsid w:val="2FA97663"/>
    <w:rsid w:val="2FAC2E8E"/>
    <w:rsid w:val="2FC271C6"/>
    <w:rsid w:val="2FC4388E"/>
    <w:rsid w:val="2FCB0CD4"/>
    <w:rsid w:val="2FDC7262"/>
    <w:rsid w:val="2FE4284C"/>
    <w:rsid w:val="2FE6425D"/>
    <w:rsid w:val="30185D38"/>
    <w:rsid w:val="301E0DBB"/>
    <w:rsid w:val="30314507"/>
    <w:rsid w:val="303D707B"/>
    <w:rsid w:val="305E56B2"/>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D45CE7"/>
    <w:rsid w:val="32016171"/>
    <w:rsid w:val="321278CB"/>
    <w:rsid w:val="3219687E"/>
    <w:rsid w:val="321D53D5"/>
    <w:rsid w:val="3224142D"/>
    <w:rsid w:val="32272F02"/>
    <w:rsid w:val="323D768F"/>
    <w:rsid w:val="323E0248"/>
    <w:rsid w:val="325257EE"/>
    <w:rsid w:val="325A4089"/>
    <w:rsid w:val="32607DF9"/>
    <w:rsid w:val="32676DE4"/>
    <w:rsid w:val="326A0DA8"/>
    <w:rsid w:val="326D0319"/>
    <w:rsid w:val="32884843"/>
    <w:rsid w:val="32AA1C9D"/>
    <w:rsid w:val="32B72F12"/>
    <w:rsid w:val="32BB5A42"/>
    <w:rsid w:val="32CB3BCC"/>
    <w:rsid w:val="32D412D7"/>
    <w:rsid w:val="32DD0967"/>
    <w:rsid w:val="32E8540A"/>
    <w:rsid w:val="32F907F6"/>
    <w:rsid w:val="32FF06AC"/>
    <w:rsid w:val="33006090"/>
    <w:rsid w:val="330F391C"/>
    <w:rsid w:val="331747B2"/>
    <w:rsid w:val="331B1B3D"/>
    <w:rsid w:val="333C71FC"/>
    <w:rsid w:val="33482435"/>
    <w:rsid w:val="334C27ED"/>
    <w:rsid w:val="33583136"/>
    <w:rsid w:val="33676B7E"/>
    <w:rsid w:val="3368308C"/>
    <w:rsid w:val="33974FF2"/>
    <w:rsid w:val="33A07DED"/>
    <w:rsid w:val="33A51961"/>
    <w:rsid w:val="33AE7A88"/>
    <w:rsid w:val="33B3596A"/>
    <w:rsid w:val="33BB0380"/>
    <w:rsid w:val="33D16DEE"/>
    <w:rsid w:val="33D31176"/>
    <w:rsid w:val="33F20AEB"/>
    <w:rsid w:val="34035479"/>
    <w:rsid w:val="340A3EBB"/>
    <w:rsid w:val="3413173E"/>
    <w:rsid w:val="34190613"/>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4B5CFD"/>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3444A8"/>
    <w:rsid w:val="38373510"/>
    <w:rsid w:val="383A2306"/>
    <w:rsid w:val="384D7ECA"/>
    <w:rsid w:val="3860180A"/>
    <w:rsid w:val="38736305"/>
    <w:rsid w:val="388714A8"/>
    <w:rsid w:val="38A845AE"/>
    <w:rsid w:val="38AA09C6"/>
    <w:rsid w:val="38AF4258"/>
    <w:rsid w:val="38C57001"/>
    <w:rsid w:val="38DC3BA2"/>
    <w:rsid w:val="38DF7E24"/>
    <w:rsid w:val="38EA5E5F"/>
    <w:rsid w:val="38FE67D7"/>
    <w:rsid w:val="3916473F"/>
    <w:rsid w:val="391C0D2C"/>
    <w:rsid w:val="39211680"/>
    <w:rsid w:val="392A30EF"/>
    <w:rsid w:val="393306DD"/>
    <w:rsid w:val="39467B39"/>
    <w:rsid w:val="39473362"/>
    <w:rsid w:val="39585F62"/>
    <w:rsid w:val="396677BE"/>
    <w:rsid w:val="39826E17"/>
    <w:rsid w:val="39835FCD"/>
    <w:rsid w:val="399F2C25"/>
    <w:rsid w:val="39A2637D"/>
    <w:rsid w:val="39AB2FA2"/>
    <w:rsid w:val="39BD0C48"/>
    <w:rsid w:val="39C10BC1"/>
    <w:rsid w:val="39C557AD"/>
    <w:rsid w:val="39D134E0"/>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B4F55"/>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400C0663"/>
    <w:rsid w:val="400F71C0"/>
    <w:rsid w:val="40130311"/>
    <w:rsid w:val="40316D84"/>
    <w:rsid w:val="40566FAD"/>
    <w:rsid w:val="405C0C53"/>
    <w:rsid w:val="40605E53"/>
    <w:rsid w:val="407B7DA0"/>
    <w:rsid w:val="409505E6"/>
    <w:rsid w:val="409709EE"/>
    <w:rsid w:val="409F62DB"/>
    <w:rsid w:val="40C772B5"/>
    <w:rsid w:val="40D425FA"/>
    <w:rsid w:val="40DC085B"/>
    <w:rsid w:val="40E47361"/>
    <w:rsid w:val="40EF3FDA"/>
    <w:rsid w:val="41237FCC"/>
    <w:rsid w:val="412A4D4A"/>
    <w:rsid w:val="412C188D"/>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FD1FF2"/>
    <w:rsid w:val="481A15BB"/>
    <w:rsid w:val="48210747"/>
    <w:rsid w:val="48341980"/>
    <w:rsid w:val="48453D1E"/>
    <w:rsid w:val="484D25EF"/>
    <w:rsid w:val="485073D7"/>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A529A"/>
    <w:rsid w:val="4BAA06AD"/>
    <w:rsid w:val="4BAE5ACD"/>
    <w:rsid w:val="4BB57E86"/>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607F5D"/>
    <w:rsid w:val="4D8C4C76"/>
    <w:rsid w:val="4D8E4501"/>
    <w:rsid w:val="4D9752F2"/>
    <w:rsid w:val="4DB4287F"/>
    <w:rsid w:val="4DBD7011"/>
    <w:rsid w:val="4DC17EB2"/>
    <w:rsid w:val="4DC3214C"/>
    <w:rsid w:val="4DCC771F"/>
    <w:rsid w:val="4DD12EE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F976A6"/>
    <w:rsid w:val="5005507D"/>
    <w:rsid w:val="50136B65"/>
    <w:rsid w:val="501B06E8"/>
    <w:rsid w:val="5022776C"/>
    <w:rsid w:val="50237EE4"/>
    <w:rsid w:val="502816DC"/>
    <w:rsid w:val="5044601E"/>
    <w:rsid w:val="50612669"/>
    <w:rsid w:val="506508B8"/>
    <w:rsid w:val="507418D0"/>
    <w:rsid w:val="509C2F38"/>
    <w:rsid w:val="50A13664"/>
    <w:rsid w:val="50B43DC9"/>
    <w:rsid w:val="50DE648B"/>
    <w:rsid w:val="50E96DAC"/>
    <w:rsid w:val="50F67994"/>
    <w:rsid w:val="51067731"/>
    <w:rsid w:val="510B5CEA"/>
    <w:rsid w:val="511B04B4"/>
    <w:rsid w:val="51303641"/>
    <w:rsid w:val="514F6923"/>
    <w:rsid w:val="51540A23"/>
    <w:rsid w:val="515732D7"/>
    <w:rsid w:val="51583225"/>
    <w:rsid w:val="515F5F6B"/>
    <w:rsid w:val="5169056D"/>
    <w:rsid w:val="517C1E1D"/>
    <w:rsid w:val="517D5F43"/>
    <w:rsid w:val="519418F5"/>
    <w:rsid w:val="519D1592"/>
    <w:rsid w:val="51B33CD5"/>
    <w:rsid w:val="51F7550C"/>
    <w:rsid w:val="51F815D0"/>
    <w:rsid w:val="51FD707F"/>
    <w:rsid w:val="521D02EA"/>
    <w:rsid w:val="521E1AF4"/>
    <w:rsid w:val="52291A54"/>
    <w:rsid w:val="52584322"/>
    <w:rsid w:val="52601883"/>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D7E93"/>
    <w:rsid w:val="54E05ACE"/>
    <w:rsid w:val="54EA4DBE"/>
    <w:rsid w:val="5516778E"/>
    <w:rsid w:val="552926F8"/>
    <w:rsid w:val="55307238"/>
    <w:rsid w:val="553D4A78"/>
    <w:rsid w:val="554914FD"/>
    <w:rsid w:val="555C0B28"/>
    <w:rsid w:val="5564449D"/>
    <w:rsid w:val="55672ED5"/>
    <w:rsid w:val="557433E3"/>
    <w:rsid w:val="55787C88"/>
    <w:rsid w:val="55850EAC"/>
    <w:rsid w:val="55853BAD"/>
    <w:rsid w:val="55A87A4D"/>
    <w:rsid w:val="55AB3BD7"/>
    <w:rsid w:val="55B67F5B"/>
    <w:rsid w:val="55BB1F54"/>
    <w:rsid w:val="55BB37D7"/>
    <w:rsid w:val="55C35880"/>
    <w:rsid w:val="55CC020A"/>
    <w:rsid w:val="55D75336"/>
    <w:rsid w:val="55D825A2"/>
    <w:rsid w:val="55F8115C"/>
    <w:rsid w:val="56151F58"/>
    <w:rsid w:val="562501E5"/>
    <w:rsid w:val="56444DED"/>
    <w:rsid w:val="56451DFC"/>
    <w:rsid w:val="5646687E"/>
    <w:rsid w:val="564E6152"/>
    <w:rsid w:val="56595740"/>
    <w:rsid w:val="565E1A6E"/>
    <w:rsid w:val="56667425"/>
    <w:rsid w:val="567E7035"/>
    <w:rsid w:val="5680415C"/>
    <w:rsid w:val="568B0CAF"/>
    <w:rsid w:val="568F089E"/>
    <w:rsid w:val="568F6954"/>
    <w:rsid w:val="569A0546"/>
    <w:rsid w:val="56B27CEC"/>
    <w:rsid w:val="56B96811"/>
    <w:rsid w:val="56E74BB6"/>
    <w:rsid w:val="56EC1FB3"/>
    <w:rsid w:val="571F0829"/>
    <w:rsid w:val="5751210C"/>
    <w:rsid w:val="57606858"/>
    <w:rsid w:val="5762493B"/>
    <w:rsid w:val="576A5A78"/>
    <w:rsid w:val="5777602B"/>
    <w:rsid w:val="5792724F"/>
    <w:rsid w:val="57940AEE"/>
    <w:rsid w:val="579D3D15"/>
    <w:rsid w:val="57BD72CD"/>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125A1B"/>
    <w:rsid w:val="594B3673"/>
    <w:rsid w:val="59591390"/>
    <w:rsid w:val="59766EF8"/>
    <w:rsid w:val="598B57B8"/>
    <w:rsid w:val="59A26D79"/>
    <w:rsid w:val="59AB1D63"/>
    <w:rsid w:val="59B8795F"/>
    <w:rsid w:val="59C0317F"/>
    <w:rsid w:val="59D86AD1"/>
    <w:rsid w:val="59D91151"/>
    <w:rsid w:val="5A0B0538"/>
    <w:rsid w:val="5A0B1001"/>
    <w:rsid w:val="5A172663"/>
    <w:rsid w:val="5A19489E"/>
    <w:rsid w:val="5A2101D8"/>
    <w:rsid w:val="5A671421"/>
    <w:rsid w:val="5A723286"/>
    <w:rsid w:val="5A816DF7"/>
    <w:rsid w:val="5A990BE1"/>
    <w:rsid w:val="5A9F4025"/>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9A7300"/>
    <w:rsid w:val="5E9D759C"/>
    <w:rsid w:val="5EA26613"/>
    <w:rsid w:val="5EA35494"/>
    <w:rsid w:val="5EA36914"/>
    <w:rsid w:val="5EAD504F"/>
    <w:rsid w:val="5EB6352B"/>
    <w:rsid w:val="5EC81C53"/>
    <w:rsid w:val="5EEE4899"/>
    <w:rsid w:val="5EF554E0"/>
    <w:rsid w:val="5EFD38D4"/>
    <w:rsid w:val="5F1679F8"/>
    <w:rsid w:val="5F1F09ED"/>
    <w:rsid w:val="5F1F61E7"/>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7448F"/>
    <w:rsid w:val="61F07C54"/>
    <w:rsid w:val="62010FB2"/>
    <w:rsid w:val="62171630"/>
    <w:rsid w:val="62314240"/>
    <w:rsid w:val="62336AF6"/>
    <w:rsid w:val="624964FF"/>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C2F83"/>
    <w:rsid w:val="67637C0E"/>
    <w:rsid w:val="6768412B"/>
    <w:rsid w:val="677545D1"/>
    <w:rsid w:val="67813321"/>
    <w:rsid w:val="679723BC"/>
    <w:rsid w:val="67B71B0A"/>
    <w:rsid w:val="67BC29F9"/>
    <w:rsid w:val="67BE0830"/>
    <w:rsid w:val="67E01142"/>
    <w:rsid w:val="67F767DA"/>
    <w:rsid w:val="68293249"/>
    <w:rsid w:val="68504BBC"/>
    <w:rsid w:val="686723C8"/>
    <w:rsid w:val="68751271"/>
    <w:rsid w:val="687D3787"/>
    <w:rsid w:val="687F6F66"/>
    <w:rsid w:val="688636EB"/>
    <w:rsid w:val="689221AA"/>
    <w:rsid w:val="68A32D72"/>
    <w:rsid w:val="68C25927"/>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9514DB"/>
    <w:rsid w:val="6A9D0CCA"/>
    <w:rsid w:val="6A9F47D6"/>
    <w:rsid w:val="6AA5288D"/>
    <w:rsid w:val="6AA802D4"/>
    <w:rsid w:val="6AAA1760"/>
    <w:rsid w:val="6AB57E83"/>
    <w:rsid w:val="6AC93C06"/>
    <w:rsid w:val="6AE41E5A"/>
    <w:rsid w:val="6AE77B49"/>
    <w:rsid w:val="6AE960EC"/>
    <w:rsid w:val="6B151B77"/>
    <w:rsid w:val="6B315F58"/>
    <w:rsid w:val="6B333A77"/>
    <w:rsid w:val="6B671C03"/>
    <w:rsid w:val="6B797A58"/>
    <w:rsid w:val="6B8842FC"/>
    <w:rsid w:val="6B942F63"/>
    <w:rsid w:val="6B961D15"/>
    <w:rsid w:val="6BC0189F"/>
    <w:rsid w:val="6BD47FA0"/>
    <w:rsid w:val="6BD92F30"/>
    <w:rsid w:val="6BD93FFD"/>
    <w:rsid w:val="6BE44CBA"/>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94F25"/>
    <w:rsid w:val="6EB22A8D"/>
    <w:rsid w:val="6EB828F7"/>
    <w:rsid w:val="6EC076D9"/>
    <w:rsid w:val="6EC36E66"/>
    <w:rsid w:val="6ED0321D"/>
    <w:rsid w:val="6ED20EF7"/>
    <w:rsid w:val="6F1F1ECC"/>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95BC9"/>
    <w:rsid w:val="71C0022D"/>
    <w:rsid w:val="71CE18BD"/>
    <w:rsid w:val="71D11460"/>
    <w:rsid w:val="71D9671A"/>
    <w:rsid w:val="71DD7CD4"/>
    <w:rsid w:val="71F02D65"/>
    <w:rsid w:val="71F5393B"/>
    <w:rsid w:val="724D6106"/>
    <w:rsid w:val="72526050"/>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C604AB"/>
    <w:rsid w:val="74E32882"/>
    <w:rsid w:val="74F20990"/>
    <w:rsid w:val="75112918"/>
    <w:rsid w:val="75180183"/>
    <w:rsid w:val="752F0E14"/>
    <w:rsid w:val="752F1261"/>
    <w:rsid w:val="753212B7"/>
    <w:rsid w:val="75340829"/>
    <w:rsid w:val="75363E40"/>
    <w:rsid w:val="75662985"/>
    <w:rsid w:val="756E3E33"/>
    <w:rsid w:val="758510F9"/>
    <w:rsid w:val="75A763BE"/>
    <w:rsid w:val="75C74FCD"/>
    <w:rsid w:val="75E02339"/>
    <w:rsid w:val="75EC7F94"/>
    <w:rsid w:val="75F027BD"/>
    <w:rsid w:val="75F10BC9"/>
    <w:rsid w:val="75FF3327"/>
    <w:rsid w:val="76010FF3"/>
    <w:rsid w:val="76071EE7"/>
    <w:rsid w:val="76092B2B"/>
    <w:rsid w:val="76137985"/>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1C0054"/>
    <w:rsid w:val="782E78C6"/>
    <w:rsid w:val="782F6495"/>
    <w:rsid w:val="78337809"/>
    <w:rsid w:val="783852E5"/>
    <w:rsid w:val="78431512"/>
    <w:rsid w:val="78474509"/>
    <w:rsid w:val="784813F3"/>
    <w:rsid w:val="786E79C9"/>
    <w:rsid w:val="78722290"/>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40A8D"/>
    <w:rsid w:val="79A34431"/>
    <w:rsid w:val="79AC7665"/>
    <w:rsid w:val="79AD0462"/>
    <w:rsid w:val="79AF2D67"/>
    <w:rsid w:val="79C11821"/>
    <w:rsid w:val="7A157600"/>
    <w:rsid w:val="7A1676A9"/>
    <w:rsid w:val="7A237550"/>
    <w:rsid w:val="7A2B4062"/>
    <w:rsid w:val="7A301BC0"/>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D60205"/>
    <w:rsid w:val="7DE30DA9"/>
    <w:rsid w:val="7DFB4295"/>
    <w:rsid w:val="7E031E22"/>
    <w:rsid w:val="7E0D30FD"/>
    <w:rsid w:val="7E153DAE"/>
    <w:rsid w:val="7E1C6A67"/>
    <w:rsid w:val="7E3B7441"/>
    <w:rsid w:val="7E433917"/>
    <w:rsid w:val="7E4A0BC6"/>
    <w:rsid w:val="7E5251B2"/>
    <w:rsid w:val="7E5F2D47"/>
    <w:rsid w:val="7E7C284E"/>
    <w:rsid w:val="7E95770C"/>
    <w:rsid w:val="7EB5566C"/>
    <w:rsid w:val="7EB65845"/>
    <w:rsid w:val="7EC33443"/>
    <w:rsid w:val="7ECF1018"/>
    <w:rsid w:val="7EDB2702"/>
    <w:rsid w:val="7EEA4DCA"/>
    <w:rsid w:val="7EF96FBE"/>
    <w:rsid w:val="7F0536FA"/>
    <w:rsid w:val="7F2B7DFF"/>
    <w:rsid w:val="7F391860"/>
    <w:rsid w:val="7F3E67A9"/>
    <w:rsid w:val="7F4B282B"/>
    <w:rsid w:val="7F4C62F3"/>
    <w:rsid w:val="7F5645A3"/>
    <w:rsid w:val="7F5C3E43"/>
    <w:rsid w:val="7F6650FA"/>
    <w:rsid w:val="7F760E1A"/>
    <w:rsid w:val="7F76761D"/>
    <w:rsid w:val="7F7C37B5"/>
    <w:rsid w:val="7F8C7B2F"/>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5">
    <w:name w:val="heading 2"/>
    <w:basedOn w:val="1"/>
    <w:next w:val="6"/>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0">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420"/>
    </w:pPr>
  </w:style>
  <w:style w:type="paragraph" w:styleId="3">
    <w:name w:val="Body Text Indent"/>
    <w:basedOn w:val="1"/>
    <w:next w:val="4"/>
    <w:qFormat/>
    <w:uiPriority w:val="99"/>
    <w:pPr>
      <w:spacing w:after="120"/>
      <w:ind w:left="420" w:leftChars="200"/>
    </w:pPr>
  </w:style>
  <w:style w:type="paragraph" w:styleId="4">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6">
    <w:name w:val="Normal Indent"/>
    <w:basedOn w:val="1"/>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7">
    <w:name w:val="Body Text"/>
    <w:basedOn w:val="1"/>
    <w:next w:val="8"/>
    <w:qFormat/>
    <w:uiPriority w:val="0"/>
  </w:style>
  <w:style w:type="paragraph" w:styleId="8">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9">
    <w:name w:val="Plain Text"/>
    <w:basedOn w:val="1"/>
    <w:qFormat/>
    <w:uiPriority w:val="0"/>
    <w:rPr>
      <w:rFonts w:ascii="宋体" w:hAnsi="Courier New"/>
      <w:szCs w:val="22"/>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12">
    <w:name w:val="toc 6"/>
    <w:basedOn w:val="1"/>
    <w:next w:val="1"/>
    <w:qFormat/>
    <w:uiPriority w:val="0"/>
    <w:pPr>
      <w:ind w:left="2100" w:leftChars="1000"/>
    </w:pPr>
  </w:style>
  <w:style w:type="paragraph" w:styleId="13">
    <w:name w:val="toc 2"/>
    <w:basedOn w:val="1"/>
    <w:next w:val="1"/>
    <w:qFormat/>
    <w:uiPriority w:val="0"/>
    <w:pPr>
      <w:spacing w:beforeLines="50" w:afterLines="50" w:line="360" w:lineRule="auto"/>
      <w:ind w:left="200"/>
    </w:pPr>
    <w:rPr>
      <w:smallCaps/>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w:basedOn w:val="7"/>
    <w:next w:val="12"/>
    <w:qFormat/>
    <w:uiPriority w:val="0"/>
    <w:pPr>
      <w:ind w:firstLine="420" w:firstLineChars="1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Theme"/>
    <w:basedOn w:val="17"/>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
    <w:name w:val="正文首行缩进 21"/>
    <w:basedOn w:val="22"/>
    <w:next w:val="1"/>
    <w:qFormat/>
    <w:uiPriority w:val="0"/>
  </w:style>
  <w:style w:type="paragraph" w:customStyle="1" w:styleId="22">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23">
    <w:name w:val="1"/>
    <w:basedOn w:val="1"/>
    <w:next w:val="9"/>
    <w:qFormat/>
    <w:uiPriority w:val="0"/>
    <w:rPr>
      <w:rFonts w:ascii="宋体" w:hAnsi="Courier New"/>
      <w:szCs w:val="20"/>
    </w:rPr>
  </w:style>
  <w:style w:type="character" w:customStyle="1" w:styleId="24">
    <w:name w:val="font41"/>
    <w:basedOn w:val="20"/>
    <w:qFormat/>
    <w:uiPriority w:val="0"/>
    <w:rPr>
      <w:rFonts w:hint="eastAsia" w:ascii="微软雅黑" w:hAnsi="微软雅黑" w:eastAsia="微软雅黑" w:cs="微软雅黑"/>
      <w:color w:val="000000"/>
      <w:sz w:val="24"/>
      <w:szCs w:val="24"/>
      <w:u w:val="none"/>
    </w:rPr>
  </w:style>
  <w:style w:type="character" w:customStyle="1" w:styleId="25">
    <w:name w:val="font31"/>
    <w:basedOn w:val="20"/>
    <w:qFormat/>
    <w:uiPriority w:val="0"/>
    <w:rPr>
      <w:rFonts w:hint="eastAsia" w:ascii="微软雅黑" w:hAnsi="微软雅黑" w:eastAsia="微软雅黑" w:cs="微软雅黑"/>
      <w:color w:val="000000"/>
      <w:sz w:val="24"/>
      <w:szCs w:val="24"/>
      <w:u w:val="none"/>
    </w:rPr>
  </w:style>
  <w:style w:type="character" w:customStyle="1" w:styleId="26">
    <w:name w:val="font71"/>
    <w:basedOn w:val="20"/>
    <w:qFormat/>
    <w:uiPriority w:val="0"/>
    <w:rPr>
      <w:rFonts w:hint="eastAsia" w:ascii="微软雅黑" w:hAnsi="微软雅黑" w:eastAsia="微软雅黑" w:cs="微软雅黑"/>
      <w:color w:val="FF0000"/>
      <w:sz w:val="24"/>
      <w:szCs w:val="24"/>
      <w:u w:val="none"/>
    </w:rPr>
  </w:style>
  <w:style w:type="character" w:customStyle="1" w:styleId="27">
    <w:name w:val="font61"/>
    <w:basedOn w:val="20"/>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2427</Words>
  <Characters>2544</Characters>
  <Lines>28</Lines>
  <Paragraphs>8</Paragraphs>
  <TotalTime>3</TotalTime>
  <ScaleCrop>false</ScaleCrop>
  <LinksUpToDate>false</LinksUpToDate>
  <CharactersWithSpaces>2753</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卢海勇</cp:lastModifiedBy>
  <cp:lastPrinted>2024-02-22T06:51:00Z</cp:lastPrinted>
  <dcterms:modified xsi:type="dcterms:W3CDTF">2024-03-21T07:21:46Z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F63778104B6D4343871755096ACE9A78_13</vt:lpwstr>
  </property>
</Properties>
</file>