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附件：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周年宣传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服务采购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项目报价函</w:t>
      </w:r>
    </w:p>
    <w:p>
      <w:pPr>
        <w:ind w:firstLine="560" w:firstLineChars="200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报价函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广东南方日报经营有限公司：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经认真阅读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4"/>
          <w:szCs w:val="24"/>
        </w:rPr>
        <w:t>周年宣传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服务采购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24"/>
          <w:szCs w:val="24"/>
        </w:rPr>
        <w:t>，我司符合本项目的资格条件，已完全了解采购公告的相关内容（采购公告内详细采购要求），承诺按照采购公告的要求提供产品和服务,报价如下：</w:t>
      </w:r>
    </w:p>
    <w:tbl>
      <w:tblPr>
        <w:tblStyle w:val="4"/>
        <w:tblW w:w="107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15"/>
        <w:gridCol w:w="980"/>
        <w:gridCol w:w="4990"/>
        <w:gridCol w:w="744"/>
        <w:gridCol w:w="723"/>
        <w:gridCol w:w="800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明细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具体内容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视频拍摄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宣传片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视频策划、执行（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按拍摄同类型视频作品提供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专业导演（需参与过同类型视频拍摄工作）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摄像师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（需参与过同类型视频拍摄工作）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摄像机（电影级4k机器）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灯光及相关耗材（按拍摄同类型视频作品提供）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视频文案撰写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提供6-8分钟成片文字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画面设计（按拍摄同类型视频作品提供）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剪辑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制作（画幅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16:9,4k输出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配音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需提供4组选择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特效（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按拍摄同类型视频作品提供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微视频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视频策划、执行（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按拍摄同类型视频作品提供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专业导演（需参与过同类型视频拍摄工作，每部1人）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摄像师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（需参与过同类型视频拍摄工作，每部2人）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摄像机（电影级4k机器，每部2台）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灯光及相关耗材（按拍摄同类型视频作品提供）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视频文案撰写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提供5-6分钟成片文字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画面设计（按拍摄同类型视频作品提供）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剪辑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制作（画幅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16:9,4k输出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配音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需提供2组选择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6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视频直播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视频直播（三机位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，实时传输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活动执行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评审会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评审会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统筹执行、人员组织及物料设计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场地租赁（室内会场，满足20人圆桌会议，含投影音响等设备）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专业评审邀请（金融类行业专家或从事资本相关工作的专业人员）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外请会务工作人员（需参与过同类型相关活动）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资料印刷（提供不限于A3、A4黑白印刷服务）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应急打印服务（需含A3及A4黑白、彩色打印）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茶歇（按20人份量准备，4款饮料+4款点心）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现场台牌（亚克力台牌）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新书发布会</w:t>
            </w: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评审会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统筹执行、人员组织及物料设计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活动指示牌（尺寸:0.8m*2m,不锈钢框架+KT板）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主题背景板（规格：5m*3m，桁架+黑底灯布）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贵宾桌（1.8m，含桌布）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贵宾椅（含椅套）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现场音响（8+4十二寸线阵音响）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音控师（需参与过同类大型活动）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舞台搭建（规格：4.88m*8m，含地毯）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led屏幕（规格：8m*4m，P3屏）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光速灯（230w摇头）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面光灯（LED三色）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灯光控制台（16路）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专业灯光师（需参与过同类大型活动）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舞台灯光架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讲台花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讲台包装（KT板）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发布道具（符合新书发布主题道具）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主持人（含彩排，需参与过同类型活动）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礼仪聘请（含彩排，需提供三套服装选择并参与同类型活动）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专家聘请（符合活动主题要求的专家）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人工搭建及运输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7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以上合计报价人民币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元（含税价）税率__%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（按实际开票税率填报）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07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ind w:right="28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报价单位（名称）（盖章）</w:t>
            </w:r>
          </w:p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</w:tc>
      </w:tr>
    </w:tbl>
    <w:p/>
    <w:p>
      <w:pPr>
        <w:pStyle w:val="3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jA5NDJkYmFiOTA4OTg3YzNmZjdjOGU2NmYwODgifQ=="/>
    <w:docVar w:name="KSO_WPS_MARK_KEY" w:val="16a0e066-564a-4972-8c8a-8131bf6d8f74"/>
  </w:docVars>
  <w:rsids>
    <w:rsidRoot w:val="614D6EFD"/>
    <w:rsid w:val="03027EC4"/>
    <w:rsid w:val="120E44FB"/>
    <w:rsid w:val="1BAC525A"/>
    <w:rsid w:val="21F13D21"/>
    <w:rsid w:val="25392E9F"/>
    <w:rsid w:val="2587167B"/>
    <w:rsid w:val="2A856A1C"/>
    <w:rsid w:val="36210CEF"/>
    <w:rsid w:val="42805748"/>
    <w:rsid w:val="57735818"/>
    <w:rsid w:val="57C43DBC"/>
    <w:rsid w:val="614D6EFD"/>
    <w:rsid w:val="700F5DE1"/>
    <w:rsid w:val="75E6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800" w:lineRule="exact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1081</Words>
  <Characters>1161</Characters>
  <Lines>0</Lines>
  <Paragraphs>0</Paragraphs>
  <TotalTime>32</TotalTime>
  <ScaleCrop>false</ScaleCrop>
  <LinksUpToDate>false</LinksUpToDate>
  <CharactersWithSpaces>1227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2024-05-14T02:54:00Z</dcterms:created>
  <dc:creator>Max-籽™</dc:creator>
  <cp:lastModifiedBy>zhangxia</cp:lastModifiedBy>
  <dcterms:modified xsi:type="dcterms:W3CDTF">2024-07-08T08:05:35Z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FE8854F9F5904B16A5F83084F628F274_13</vt:lpwstr>
  </property>
</Properties>
</file>