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0EBDA">
      <w:pPr>
        <w:spacing w:line="400" w:lineRule="exact"/>
        <w:jc w:val="center"/>
        <w:rPr>
          <w:rFonts w:ascii="宋体" w:hAnsi="宋体"/>
          <w:b/>
          <w:u w:val="single"/>
        </w:rPr>
      </w:pPr>
    </w:p>
    <w:p w14:paraId="76EC0A4D">
      <w:pPr>
        <w:spacing w:line="400" w:lineRule="exact"/>
        <w:jc w:val="center"/>
        <w:rPr>
          <w:rFonts w:ascii="宋体" w:hAnsi="宋体"/>
          <w:b/>
          <w:u w:val="single"/>
        </w:rPr>
      </w:pPr>
    </w:p>
    <w:p w14:paraId="7410C857">
      <w:pPr>
        <w:spacing w:line="400" w:lineRule="exact"/>
        <w:jc w:val="center"/>
        <w:rPr>
          <w:rFonts w:ascii="宋体" w:hAnsi="宋体"/>
          <w:b/>
          <w:u w:val="single"/>
        </w:rPr>
      </w:pPr>
      <w:bookmarkStart w:id="0" w:name="_Hlk46473036"/>
      <w:bookmarkEnd w:id="0"/>
    </w:p>
    <w:p w14:paraId="42472DDF">
      <w:pPr>
        <w:jc w:val="center"/>
        <w:rPr>
          <w:rFonts w:ascii="宋体" w:hAnsi="宋体"/>
          <w:b/>
          <w:u w:val="single"/>
        </w:rPr>
      </w:pPr>
    </w:p>
    <w:p w14:paraId="061E7C93">
      <w:pPr>
        <w:jc w:val="center"/>
        <w:rPr>
          <w:rFonts w:hint="eastAsia" w:ascii="黑体" w:hAnsi="黑体" w:eastAsia="黑体"/>
          <w:spacing w:val="40"/>
          <w:sz w:val="44"/>
          <w:szCs w:val="44"/>
        </w:rPr>
      </w:pPr>
      <w:r>
        <w:rPr>
          <w:rFonts w:hint="eastAsia" w:ascii="黑体" w:hAnsi="黑体" w:eastAsia="黑体"/>
          <w:spacing w:val="40"/>
          <w:sz w:val="44"/>
          <w:szCs w:val="44"/>
        </w:rPr>
        <w:t>2025专家系列讲座器材租赁及物料制作项目</w:t>
      </w:r>
    </w:p>
    <w:p w14:paraId="0F73091D">
      <w:pPr>
        <w:jc w:val="center"/>
        <w:rPr>
          <w:rFonts w:ascii="黑体" w:hAnsi="黑体" w:eastAsia="黑体"/>
          <w:spacing w:val="40"/>
          <w:sz w:val="52"/>
        </w:rPr>
      </w:pPr>
      <w:r>
        <w:rPr>
          <w:rFonts w:hint="eastAsia" w:ascii="黑体" w:hAnsi="黑体" w:eastAsia="黑体"/>
          <w:spacing w:val="40"/>
          <w:sz w:val="44"/>
          <w:szCs w:val="44"/>
        </w:rPr>
        <w:t>报价函</w:t>
      </w:r>
    </w:p>
    <w:p w14:paraId="004A95A9">
      <w:pPr>
        <w:spacing w:after="120"/>
        <w:jc w:val="center"/>
        <w:rPr>
          <w:rFonts w:ascii="宋体" w:hAnsi="宋体"/>
          <w:b/>
        </w:rPr>
      </w:pPr>
    </w:p>
    <w:p w14:paraId="3C0BD2EE">
      <w:pPr>
        <w:spacing w:after="120"/>
        <w:jc w:val="center"/>
        <w:rPr>
          <w:rFonts w:ascii="宋体" w:hAnsi="宋体"/>
          <w:b/>
        </w:rPr>
      </w:pPr>
    </w:p>
    <w:p w14:paraId="16395C78">
      <w:pPr>
        <w:spacing w:after="120"/>
        <w:jc w:val="center"/>
        <w:rPr>
          <w:rFonts w:ascii="宋体" w:hAnsi="宋体"/>
          <w:b/>
        </w:rPr>
      </w:pPr>
    </w:p>
    <w:p w14:paraId="2CACABC4">
      <w:pPr>
        <w:spacing w:after="120"/>
        <w:jc w:val="center"/>
        <w:rPr>
          <w:rFonts w:ascii="宋体" w:hAnsi="宋体"/>
          <w:b/>
        </w:rPr>
      </w:pPr>
    </w:p>
    <w:p w14:paraId="126052FD">
      <w:pPr>
        <w:spacing w:after="120"/>
        <w:jc w:val="center"/>
        <w:rPr>
          <w:rFonts w:ascii="宋体" w:hAnsi="宋体"/>
          <w:b/>
        </w:rPr>
      </w:pPr>
    </w:p>
    <w:p w14:paraId="0D4D003B">
      <w:pPr>
        <w:spacing w:after="120"/>
        <w:jc w:val="center"/>
        <w:rPr>
          <w:rFonts w:ascii="宋体" w:hAnsi="宋体"/>
          <w:b/>
          <w:sz w:val="44"/>
          <w:szCs w:val="44"/>
        </w:rPr>
      </w:pPr>
    </w:p>
    <w:p w14:paraId="14ECC9E0">
      <w:pPr>
        <w:jc w:val="center"/>
        <w:rPr>
          <w:rFonts w:hint="eastAsia" w:ascii="黑体" w:hAnsi="黑体" w:eastAsia="黑体"/>
          <w:spacing w:val="40"/>
          <w:sz w:val="44"/>
          <w:szCs w:val="44"/>
          <w:lang w:eastAsia="zh-CN"/>
        </w:rPr>
      </w:pPr>
      <w:r>
        <w:rPr>
          <w:rFonts w:hint="eastAsia" w:ascii="黑体" w:hAnsi="黑体" w:eastAsia="黑体"/>
          <w:spacing w:val="40"/>
          <w:sz w:val="44"/>
          <w:szCs w:val="44"/>
        </w:rPr>
        <w:t>项目编号：ND25050031SZ</w:t>
      </w:r>
      <w:r>
        <w:rPr>
          <w:rFonts w:hint="eastAsia" w:ascii="黑体" w:hAnsi="黑体" w:eastAsia="黑体"/>
          <w:spacing w:val="40"/>
          <w:sz w:val="44"/>
          <w:szCs w:val="44"/>
          <w:lang w:val="en-US" w:eastAsia="zh-CN"/>
        </w:rPr>
        <w:t xml:space="preserve"> </w:t>
      </w:r>
    </w:p>
    <w:p w14:paraId="57C83ADA">
      <w:pPr>
        <w:spacing w:after="120" w:line="400" w:lineRule="exact"/>
        <w:jc w:val="center"/>
        <w:rPr>
          <w:rFonts w:ascii="宋体" w:hAnsi="宋体"/>
          <w:b/>
          <w:sz w:val="30"/>
        </w:rPr>
      </w:pPr>
    </w:p>
    <w:p w14:paraId="4F0022E1">
      <w:pPr>
        <w:spacing w:after="120" w:line="400" w:lineRule="exact"/>
        <w:jc w:val="center"/>
        <w:rPr>
          <w:rFonts w:ascii="宋体" w:hAnsi="宋体"/>
          <w:b/>
          <w:sz w:val="24"/>
        </w:rPr>
      </w:pPr>
    </w:p>
    <w:p w14:paraId="0EF65106">
      <w:pPr>
        <w:spacing w:after="120" w:line="400" w:lineRule="exact"/>
        <w:jc w:val="center"/>
        <w:rPr>
          <w:rFonts w:ascii="宋体" w:hAnsi="宋体"/>
          <w:b/>
          <w:sz w:val="24"/>
        </w:rPr>
      </w:pPr>
    </w:p>
    <w:p w14:paraId="17FF9D32">
      <w:pPr>
        <w:spacing w:after="120" w:line="400" w:lineRule="exact"/>
        <w:jc w:val="center"/>
        <w:rPr>
          <w:rFonts w:ascii="宋体" w:hAnsi="宋体"/>
          <w:b/>
          <w:sz w:val="24"/>
        </w:rPr>
      </w:pPr>
    </w:p>
    <w:p w14:paraId="3515C075">
      <w:pPr>
        <w:spacing w:after="120" w:line="400" w:lineRule="exact"/>
        <w:jc w:val="center"/>
        <w:rPr>
          <w:rFonts w:ascii="宋体" w:hAnsi="宋体"/>
          <w:b/>
          <w:sz w:val="24"/>
        </w:rPr>
      </w:pPr>
    </w:p>
    <w:p w14:paraId="2310D44D">
      <w:pPr>
        <w:spacing w:after="120" w:line="400" w:lineRule="exact"/>
        <w:rPr>
          <w:rFonts w:ascii="宋体" w:hAnsi="宋体"/>
          <w:b/>
          <w:sz w:val="24"/>
        </w:rPr>
      </w:pPr>
    </w:p>
    <w:p w14:paraId="3961E8E1">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029C5CC0">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13E9BB37">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64F053F1">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14:paraId="62FCEFBC">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14:paraId="6B3A4B96">
      <w:pPr>
        <w:rPr>
          <w:rFonts w:ascii="黑体" w:hAnsi="黑体" w:eastAsia="黑体"/>
          <w:sz w:val="24"/>
        </w:rPr>
      </w:pPr>
      <w:r>
        <w:rPr>
          <w:rFonts w:hint="eastAsia" w:ascii="黑体" w:hAnsi="黑体" w:eastAsia="黑体"/>
          <w:sz w:val="24"/>
        </w:rPr>
        <w:br w:type="page"/>
      </w:r>
    </w:p>
    <w:p w14:paraId="738B619A">
      <w:pPr>
        <w:pStyle w:val="36"/>
        <w:tabs>
          <w:tab w:val="left" w:pos="588"/>
        </w:tabs>
        <w:snapToGrid w:val="0"/>
        <w:spacing w:before="0"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14:paraId="3A2588C9">
      <w:pPr>
        <w:pStyle w:val="28"/>
        <w:spacing w:line="360" w:lineRule="auto"/>
        <w:rPr>
          <w:b/>
          <w:sz w:val="24"/>
        </w:rPr>
      </w:pPr>
      <w:r>
        <w:rPr>
          <w:rFonts w:hint="eastAsia"/>
          <w:b/>
          <w:sz w:val="24"/>
        </w:rPr>
        <w:t>南方都市报社：</w:t>
      </w:r>
    </w:p>
    <w:p w14:paraId="180347FF">
      <w:pPr>
        <w:pStyle w:val="28"/>
        <w:spacing w:line="360" w:lineRule="auto"/>
        <w:ind w:firstLine="480" w:firstLineChars="200"/>
        <w:rPr>
          <w:bCs/>
          <w:sz w:val="24"/>
        </w:rPr>
      </w:pPr>
      <w:r>
        <w:rPr>
          <w:rFonts w:hint="eastAsia"/>
          <w:bCs/>
          <w:sz w:val="24"/>
        </w:rPr>
        <w:t>经认真阅读</w:t>
      </w:r>
      <w:r>
        <w:rPr>
          <w:rFonts w:hint="eastAsia" w:ascii="宋体" w:hAnsi="宋体" w:eastAsia="宋体" w:cs="宋体"/>
          <w:sz w:val="24"/>
          <w:szCs w:val="24"/>
        </w:rPr>
        <w:t>2025专家系列讲座器材租赁及物料制作项目</w:t>
      </w:r>
      <w:r>
        <w:rPr>
          <w:rFonts w:hint="eastAsia"/>
          <w:bCs/>
          <w:sz w:val="24"/>
        </w:rPr>
        <w:t>采购公告及附件（项目编号：</w:t>
      </w:r>
      <w:r>
        <w:rPr>
          <w:rFonts w:ascii="宋体" w:hAnsi="宋体" w:eastAsia="宋体" w:cs="宋体"/>
          <w:sz w:val="24"/>
          <w:szCs w:val="24"/>
        </w:rPr>
        <w:t>ND25050031SZ</w:t>
      </w:r>
      <w:r>
        <w:rPr>
          <w:rFonts w:hint="eastAsia"/>
          <w:bCs/>
          <w:sz w:val="24"/>
        </w:rPr>
        <w:t>），我方研究决定参加本次采购活动，并承诺如下：</w:t>
      </w:r>
    </w:p>
    <w:p w14:paraId="101FE206">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14:paraId="113B545B">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14:paraId="1A756806">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14:paraId="3592B91B">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14:paraId="372EEFC0">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w:t>
      </w:r>
      <w:r>
        <w:rPr>
          <w:rFonts w:hint="eastAsia"/>
          <w:bCs/>
          <w:sz w:val="24"/>
          <w:lang w:val="en-US" w:eastAsia="zh-CN"/>
        </w:rPr>
        <w:t>普通</w:t>
      </w:r>
      <w:r>
        <w:rPr>
          <w:rFonts w:hint="eastAsia"/>
          <w:bCs/>
          <w:sz w:val="24"/>
        </w:rPr>
        <w:t>发票。</w:t>
      </w:r>
    </w:p>
    <w:p w14:paraId="2EC28F1D">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14:paraId="4F552F67">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bookmarkStart w:id="9" w:name="_GoBack"/>
      <w:bookmarkEnd w:id="9"/>
    </w:p>
    <w:p w14:paraId="1B9696A8">
      <w:pPr>
        <w:pStyle w:val="33"/>
        <w:spacing w:line="360" w:lineRule="auto"/>
        <w:rPr>
          <w:sz w:val="24"/>
        </w:rPr>
      </w:pPr>
    </w:p>
    <w:p w14:paraId="5EF7FD18">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14:paraId="0DE10DD3">
      <w:pPr>
        <w:pStyle w:val="28"/>
        <w:spacing w:line="360" w:lineRule="auto"/>
        <w:ind w:firstLine="480" w:firstLineChars="200"/>
        <w:rPr>
          <w:bCs/>
          <w:sz w:val="24"/>
        </w:rPr>
      </w:pPr>
      <w:r>
        <w:rPr>
          <w:rFonts w:hint="eastAsia"/>
          <w:bCs/>
          <w:sz w:val="24"/>
        </w:rPr>
        <w:t>联系电话：</w:t>
      </w:r>
    </w:p>
    <w:p w14:paraId="79037471">
      <w:pPr>
        <w:pStyle w:val="28"/>
        <w:spacing w:line="360" w:lineRule="auto"/>
        <w:ind w:firstLine="480" w:firstLineChars="200"/>
        <w:rPr>
          <w:bCs/>
          <w:sz w:val="24"/>
        </w:rPr>
      </w:pPr>
      <w:r>
        <w:rPr>
          <w:rFonts w:hint="eastAsia"/>
          <w:bCs/>
          <w:sz w:val="24"/>
        </w:rPr>
        <w:t>报价时间：</w:t>
      </w:r>
    </w:p>
    <w:p w14:paraId="346CDE64">
      <w:pPr>
        <w:pStyle w:val="36"/>
        <w:tabs>
          <w:tab w:val="left" w:pos="588"/>
        </w:tabs>
        <w:snapToGrid w:val="0"/>
        <w:spacing w:before="0" w:afterLines="50" w:line="360" w:lineRule="auto"/>
        <w:jc w:val="both"/>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2"/>
        <w:gridCol w:w="1317"/>
      </w:tblGrid>
      <w:tr w14:paraId="684D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7262" w:type="dxa"/>
            <w:vAlign w:val="center"/>
          </w:tcPr>
          <w:p w14:paraId="0EC46D7E">
            <w:pPr>
              <w:rPr>
                <w:rFonts w:ascii="宋体" w:hAnsi="宋体" w:cs="仿宋"/>
                <w:b/>
                <w:bCs/>
                <w:sz w:val="24"/>
              </w:rPr>
            </w:pPr>
            <w:r>
              <w:rPr>
                <w:rFonts w:hint="eastAsia" w:ascii="宋体" w:hAnsi="宋体" w:cs="仿宋"/>
                <w:b/>
                <w:bCs/>
                <w:sz w:val="24"/>
              </w:rPr>
              <w:t>合同主要条款：</w:t>
            </w:r>
          </w:p>
        </w:tc>
        <w:tc>
          <w:tcPr>
            <w:tcW w:w="1317" w:type="dxa"/>
            <w:vAlign w:val="center"/>
          </w:tcPr>
          <w:p w14:paraId="3C904ABE">
            <w:pPr>
              <w:jc w:val="center"/>
              <w:rPr>
                <w:rFonts w:ascii="宋体" w:hAnsi="宋体" w:cs="仿宋"/>
                <w:b/>
                <w:bCs/>
                <w:sz w:val="24"/>
              </w:rPr>
            </w:pPr>
            <w:r>
              <w:rPr>
                <w:rFonts w:hint="eastAsia" w:ascii="宋体" w:hAnsi="宋体" w:cs="仿宋"/>
                <w:b/>
                <w:bCs/>
                <w:sz w:val="24"/>
              </w:rPr>
              <w:t>响应程度</w:t>
            </w:r>
          </w:p>
        </w:tc>
      </w:tr>
      <w:tr w14:paraId="0822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6" w:hRule="atLeast"/>
        </w:trPr>
        <w:tc>
          <w:tcPr>
            <w:tcW w:w="7262" w:type="dxa"/>
            <w:vAlign w:val="center"/>
          </w:tcPr>
          <w:p w14:paraId="6D11306B">
            <w:pPr>
              <w:ind w:firstLine="480" w:firstLineChars="200"/>
              <w:rPr>
                <w:rFonts w:ascii="宋体" w:hAnsi="宋体" w:cs="仿宋"/>
                <w:sz w:val="24"/>
                <w:szCs w:val="24"/>
              </w:rPr>
            </w:pPr>
            <w:r>
              <w:rPr>
                <w:rFonts w:hint="eastAsia" w:ascii="宋体" w:hAnsi="宋体" w:cs="仿宋"/>
                <w:sz w:val="24"/>
                <w:szCs w:val="24"/>
              </w:rPr>
              <w:t>成交供应商（乙方）应按照采购方（甲方)要求及时签署合同，并接受下列条款。</w:t>
            </w:r>
          </w:p>
          <w:p w14:paraId="01B6B527">
            <w:pPr>
              <w:ind w:firstLine="480" w:firstLineChars="200"/>
              <w:rPr>
                <w:rFonts w:ascii="宋体" w:hAnsi="宋体" w:cs="仿宋"/>
                <w:sz w:val="24"/>
                <w:szCs w:val="24"/>
              </w:rPr>
            </w:pPr>
            <w:r>
              <w:rPr>
                <w:rFonts w:hint="eastAsia" w:ascii="宋体" w:hAnsi="宋体" w:cs="仿宋"/>
                <w:sz w:val="24"/>
                <w:szCs w:val="24"/>
              </w:rPr>
              <w:t>1.服务期限：根据合同约定。</w:t>
            </w:r>
          </w:p>
          <w:p w14:paraId="77CEA1A8">
            <w:pPr>
              <w:ind w:firstLine="480" w:firstLineChars="200"/>
              <w:rPr>
                <w:rFonts w:ascii="宋体" w:hAnsi="宋体" w:cs="仿宋"/>
                <w:sz w:val="24"/>
                <w:szCs w:val="24"/>
              </w:rPr>
            </w:pPr>
            <w:r>
              <w:rPr>
                <w:rFonts w:hint="eastAsia" w:ascii="宋体" w:hAnsi="宋体" w:cs="仿宋"/>
                <w:sz w:val="24"/>
                <w:szCs w:val="24"/>
              </w:rPr>
              <w:t>2.服务地点：</w:t>
            </w:r>
            <w:r>
              <w:rPr>
                <w:rFonts w:hint="eastAsia" w:ascii="宋体" w:hAnsi="宋体" w:cs="仿宋"/>
                <w:sz w:val="24"/>
                <w:szCs w:val="24"/>
                <w:lang w:val="en-US" w:eastAsia="zh-CN"/>
              </w:rPr>
              <w:t>深圳市</w:t>
            </w:r>
            <w:r>
              <w:rPr>
                <w:rFonts w:hint="eastAsia" w:ascii="宋体" w:hAnsi="宋体" w:cs="仿宋"/>
                <w:sz w:val="24"/>
                <w:szCs w:val="24"/>
              </w:rPr>
              <w:t>。</w:t>
            </w:r>
          </w:p>
          <w:p w14:paraId="73C1E664">
            <w:pPr>
              <w:ind w:firstLine="480" w:firstLineChars="200"/>
              <w:rPr>
                <w:rFonts w:hint="eastAsia" w:ascii="宋体" w:hAnsi="宋体" w:eastAsia="宋体" w:cs="仿宋"/>
                <w:sz w:val="24"/>
                <w:szCs w:val="24"/>
                <w:lang w:eastAsia="zh-CN"/>
              </w:rPr>
            </w:pPr>
            <w:r>
              <w:rPr>
                <w:rFonts w:hint="eastAsia" w:ascii="宋体" w:hAnsi="宋体" w:cs="仿宋"/>
                <w:sz w:val="24"/>
                <w:szCs w:val="24"/>
              </w:rPr>
              <w:t>3.付款方式：分次付款，预留合同总额</w:t>
            </w:r>
            <w:r>
              <w:rPr>
                <w:rFonts w:hint="eastAsia" w:ascii="宋体" w:hAnsi="宋体" w:cs="仿宋"/>
                <w:sz w:val="24"/>
                <w:szCs w:val="24"/>
                <w:lang w:val="en-US" w:eastAsia="zh-CN"/>
              </w:rPr>
              <w:t>50</w:t>
            </w:r>
            <w:r>
              <w:rPr>
                <w:rFonts w:hint="eastAsia" w:ascii="宋体" w:hAnsi="宋体" w:cs="仿宋"/>
                <w:sz w:val="24"/>
                <w:szCs w:val="24"/>
              </w:rPr>
              <w:t>%，在项目验收通过后支付（结算金额以实际发生为准）</w:t>
            </w:r>
            <w:r>
              <w:rPr>
                <w:rFonts w:hint="eastAsia" w:ascii="宋体" w:hAnsi="宋体" w:cs="仿宋"/>
                <w:sz w:val="24"/>
                <w:szCs w:val="24"/>
                <w:lang w:eastAsia="zh-CN"/>
              </w:rPr>
              <w:t>。</w:t>
            </w:r>
          </w:p>
          <w:p w14:paraId="0ED38DA5">
            <w:pPr>
              <w:ind w:firstLine="480" w:firstLineChars="200"/>
              <w:rPr>
                <w:rFonts w:ascii="宋体" w:hAnsi="宋体" w:cs="仿宋"/>
                <w:sz w:val="24"/>
                <w:szCs w:val="24"/>
              </w:rPr>
            </w:pPr>
            <w:r>
              <w:rPr>
                <w:rFonts w:hint="eastAsia" w:ascii="宋体" w:hAnsi="宋体" w:cs="仿宋"/>
                <w:sz w:val="24"/>
                <w:szCs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14:paraId="0456A163">
            <w:pPr>
              <w:ind w:firstLine="480" w:firstLineChars="200"/>
              <w:rPr>
                <w:rFonts w:ascii="宋体" w:hAnsi="宋体" w:cs="仿宋"/>
                <w:sz w:val="24"/>
                <w:szCs w:val="24"/>
              </w:rPr>
            </w:pPr>
            <w:r>
              <w:rPr>
                <w:rFonts w:hint="eastAsia" w:ascii="宋体" w:hAnsi="宋体" w:cs="仿宋"/>
                <w:sz w:val="24"/>
                <w:szCs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14:paraId="7A94A441">
            <w:pPr>
              <w:ind w:firstLine="480" w:firstLineChars="200"/>
              <w:rPr>
                <w:rFonts w:ascii="宋体" w:hAnsi="宋体" w:cs="仿宋"/>
                <w:sz w:val="24"/>
                <w:szCs w:val="24"/>
              </w:rPr>
            </w:pPr>
            <w:r>
              <w:rPr>
                <w:rFonts w:hint="eastAsia" w:ascii="宋体" w:hAnsi="宋体" w:cs="仿宋"/>
                <w:sz w:val="24"/>
                <w:szCs w:val="24"/>
              </w:rPr>
              <w:t>6.乙方提供产品质量须符合国家相关标准及有关法规的要求，产品包装须符合国家有关规定及货物运输要求。</w:t>
            </w:r>
          </w:p>
          <w:p w14:paraId="3DEEEC56">
            <w:pPr>
              <w:ind w:firstLine="480" w:firstLineChars="200"/>
              <w:rPr>
                <w:rFonts w:ascii="宋体" w:hAnsi="宋体" w:cs="仿宋"/>
                <w:sz w:val="24"/>
                <w:szCs w:val="24"/>
              </w:rPr>
            </w:pPr>
            <w:r>
              <w:rPr>
                <w:rFonts w:hint="eastAsia" w:ascii="宋体" w:hAnsi="宋体" w:cs="仿宋"/>
                <w:sz w:val="24"/>
                <w:szCs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14:paraId="2728E8E9">
            <w:pPr>
              <w:ind w:firstLine="480" w:firstLineChars="200"/>
              <w:rPr>
                <w:rFonts w:ascii="宋体" w:hAnsi="宋体" w:cs="仿宋"/>
                <w:sz w:val="24"/>
                <w:szCs w:val="24"/>
              </w:rPr>
            </w:pPr>
            <w:r>
              <w:rPr>
                <w:rFonts w:hint="eastAsia" w:ascii="宋体" w:hAnsi="宋体" w:cs="仿宋"/>
                <w:sz w:val="24"/>
                <w:szCs w:val="24"/>
              </w:rPr>
              <w:t>8.争议解决：如因本合同发生争议，任何一方向法院起诉的，由甲方所在地的人民法院管辖。</w:t>
            </w:r>
          </w:p>
          <w:p w14:paraId="7F4F91C9">
            <w:pPr>
              <w:ind w:firstLine="480" w:firstLineChars="200"/>
              <w:rPr>
                <w:rFonts w:ascii="宋体" w:hAnsi="宋体" w:cs="仿宋"/>
                <w:sz w:val="24"/>
                <w:szCs w:val="24"/>
              </w:rPr>
            </w:pPr>
            <w:r>
              <w:rPr>
                <w:rFonts w:hint="eastAsia" w:ascii="宋体" w:hAnsi="宋体" w:cs="仿宋"/>
                <w:sz w:val="24"/>
                <w:szCs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4C1DE86">
            <w:pPr>
              <w:ind w:firstLine="480" w:firstLineChars="200"/>
              <w:rPr>
                <w:rFonts w:ascii="宋体" w:hAnsi="宋体" w:cs="仿宋"/>
                <w:sz w:val="24"/>
              </w:rPr>
            </w:pPr>
            <w:r>
              <w:rPr>
                <w:rFonts w:hint="eastAsia" w:ascii="宋体" w:hAnsi="宋体" w:cs="仿宋"/>
                <w:sz w:val="24"/>
                <w:szCs w:val="24"/>
              </w:rPr>
              <w:t>10.税费：在中国境内外发生的与本合同执行有关的一切税费均由乙方负担。</w:t>
            </w:r>
          </w:p>
        </w:tc>
        <w:tc>
          <w:tcPr>
            <w:tcW w:w="1317" w:type="dxa"/>
            <w:vAlign w:val="center"/>
          </w:tcPr>
          <w:p w14:paraId="62377F3F">
            <w:pPr>
              <w:jc w:val="center"/>
              <w:rPr>
                <w:rFonts w:ascii="宋体" w:hAnsi="宋体" w:cs="仿宋"/>
                <w:b/>
                <w:bCs/>
                <w:sz w:val="24"/>
              </w:rPr>
            </w:pPr>
          </w:p>
        </w:tc>
      </w:tr>
    </w:tbl>
    <w:p w14:paraId="3C0F9183">
      <w:pPr>
        <w:rPr>
          <w:rFonts w:ascii="宋体" w:hAnsi="宋体"/>
          <w:sz w:val="28"/>
          <w:szCs w:val="28"/>
        </w:rPr>
      </w:pPr>
      <w:r>
        <w:rPr>
          <w:rFonts w:hint="eastAsia" w:ascii="宋体" w:hAnsi="宋体" w:cs="仿宋"/>
          <w:b/>
          <w:bCs/>
          <w:sz w:val="21"/>
          <w:szCs w:val="21"/>
        </w:rPr>
        <w:t>注：响应供应商需在“响应程度”处填写“完全响应/正偏离/负偏离”。如响应程度为“正偏离/负偏离”，请响应供应商另起页说明偏离情况；如响应程度为“完全响应”，则无需说明。</w:t>
      </w:r>
    </w:p>
    <w:p w14:paraId="2976E3B5">
      <w:pPr>
        <w:pStyle w:val="36"/>
        <w:tabs>
          <w:tab w:val="left" w:pos="588"/>
        </w:tabs>
        <w:snapToGrid w:val="0"/>
        <w:spacing w:before="0"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14:paraId="058F738D">
      <w:pPr>
        <w:pStyle w:val="28"/>
        <w:spacing w:line="360" w:lineRule="auto"/>
        <w:rPr>
          <w:rFonts w:cs="宋体"/>
          <w:b/>
          <w:sz w:val="24"/>
        </w:rPr>
      </w:pPr>
      <w:r>
        <w:rPr>
          <w:rFonts w:hint="eastAsia" w:cs="宋体"/>
          <w:b/>
          <w:sz w:val="24"/>
        </w:rPr>
        <w:t>南方都市报社：</w:t>
      </w:r>
    </w:p>
    <w:p w14:paraId="3F26E7B1">
      <w:pPr>
        <w:pStyle w:val="28"/>
        <w:spacing w:line="360" w:lineRule="auto"/>
        <w:ind w:firstLine="480" w:firstLineChars="200"/>
        <w:rPr>
          <w:rFonts w:cs="宋体"/>
          <w:bCs/>
          <w:sz w:val="24"/>
        </w:rPr>
      </w:pPr>
      <w:r>
        <w:rPr>
          <w:rFonts w:hint="eastAsia" w:cs="宋体"/>
          <w:bCs/>
          <w:sz w:val="24"/>
        </w:rPr>
        <w:t>经认真阅读</w:t>
      </w:r>
      <w:r>
        <w:rPr>
          <w:rFonts w:hint="eastAsia" w:ascii="宋体" w:hAnsi="宋体" w:eastAsia="宋体" w:cs="宋体"/>
          <w:sz w:val="24"/>
          <w:szCs w:val="24"/>
        </w:rPr>
        <w:t>2025专家系列讲座器材租赁及物料制作项目</w:t>
      </w:r>
      <w:r>
        <w:rPr>
          <w:rFonts w:hint="eastAsia" w:cs="宋体"/>
          <w:bCs/>
          <w:sz w:val="24"/>
        </w:rPr>
        <w:t>采购公告及附件（项目编号：</w:t>
      </w:r>
      <w:r>
        <w:rPr>
          <w:rFonts w:ascii="宋体" w:hAnsi="宋体" w:eastAsia="宋体" w:cs="宋体"/>
          <w:sz w:val="24"/>
          <w:szCs w:val="24"/>
        </w:rPr>
        <w:t>ND25050031SZ</w:t>
      </w:r>
      <w:r>
        <w:rPr>
          <w:rFonts w:hint="eastAsia" w:cs="宋体"/>
          <w:bCs/>
          <w:sz w:val="24"/>
        </w:rPr>
        <w:t>）我方已完全了解本项目的商务与技术要求，承诺按照采购文件的要求提供产品和服务，报价如下。</w:t>
      </w:r>
    </w:p>
    <w:p w14:paraId="438E1C87">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14:paraId="6317B3ED">
      <w:pPr>
        <w:pStyle w:val="28"/>
        <w:numPr>
          <w:ilvl w:val="0"/>
          <w:numId w:val="2"/>
        </w:numPr>
        <w:spacing w:line="360" w:lineRule="auto"/>
        <w:ind w:firstLine="480" w:firstLineChars="200"/>
        <w:jc w:val="left"/>
        <w:rPr>
          <w:rFonts w:cs="宋体"/>
          <w:bCs/>
          <w:sz w:val="24"/>
        </w:rPr>
      </w:pPr>
      <w:r>
        <w:rPr>
          <w:rFonts w:hint="eastAsia" w:cs="宋体"/>
          <w:bCs/>
          <w:sz w:val="24"/>
        </w:rPr>
        <w:t>分项明细报价如下（单价和小计由我司填写，其他与采购公告文件一致）：</w:t>
      </w:r>
    </w:p>
    <w:tbl>
      <w:tblPr>
        <w:tblW w:w="904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67"/>
        <w:gridCol w:w="396"/>
        <w:gridCol w:w="1320"/>
        <w:gridCol w:w="3600"/>
        <w:gridCol w:w="792"/>
        <w:gridCol w:w="1044"/>
        <w:gridCol w:w="1224"/>
      </w:tblGrid>
      <w:tr w14:paraId="3E7BF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8" w:hRule="atLeast"/>
        </w:trPr>
        <w:tc>
          <w:tcPr>
            <w:tcW w:w="667"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1B85534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分类</w:t>
            </w:r>
          </w:p>
        </w:tc>
        <w:tc>
          <w:tcPr>
            <w:tcW w:w="396"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5DFCD39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w:t>
            </w:r>
          </w:p>
        </w:tc>
        <w:tc>
          <w:tcPr>
            <w:tcW w:w="132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469BA682">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服务内容</w:t>
            </w:r>
          </w:p>
        </w:tc>
        <w:tc>
          <w:tcPr>
            <w:tcW w:w="3600" w:type="dxa"/>
            <w:tcBorders>
              <w:top w:val="single" w:color="000000" w:sz="4" w:space="0"/>
              <w:left w:val="single" w:color="000000" w:sz="4" w:space="0"/>
              <w:bottom w:val="single" w:color="000000" w:sz="4" w:space="0"/>
              <w:right w:val="nil"/>
            </w:tcBorders>
            <w:shd w:val="clear" w:color="auto" w:fill="A4A4A4" w:themeFill="background1" w:themeFillShade="A5"/>
            <w:vAlign w:val="center"/>
          </w:tcPr>
          <w:p w14:paraId="73D3BAE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关键指标</w:t>
            </w:r>
          </w:p>
        </w:tc>
        <w:tc>
          <w:tcPr>
            <w:tcW w:w="792"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0EE0598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数量</w:t>
            </w:r>
          </w:p>
        </w:tc>
        <w:tc>
          <w:tcPr>
            <w:tcW w:w="1044"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4840D81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单价</w:t>
            </w:r>
          </w:p>
        </w:tc>
        <w:tc>
          <w:tcPr>
            <w:tcW w:w="1224"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13B2FC65">
            <w:pPr>
              <w:keepNext w:val="0"/>
              <w:keepLines w:val="0"/>
              <w:widowControl/>
              <w:suppressLineNumbers w:val="0"/>
              <w:jc w:val="center"/>
              <w:textAlignment w:val="center"/>
              <w:rPr>
                <w:rFonts w:hint="eastAsia" w:ascii="宋体" w:hAnsi="宋体" w:cs="宋体"/>
                <w:b/>
                <w:bCs/>
                <w:i w:val="0"/>
                <w:iCs w:val="0"/>
                <w:color w:val="000000"/>
                <w:kern w:val="0"/>
                <w:sz w:val="21"/>
                <w:szCs w:val="21"/>
                <w:u w:val="none"/>
                <w:bdr w:val="none" w:color="auto" w:sz="0" w:space="0"/>
                <w:lang w:val="en-US" w:eastAsia="zh-CN" w:bidi="ar"/>
              </w:rPr>
            </w:pPr>
            <w:r>
              <w:rPr>
                <w:rFonts w:hint="eastAsia" w:ascii="宋体" w:hAnsi="宋体" w:cs="宋体"/>
                <w:b/>
                <w:bCs/>
                <w:i w:val="0"/>
                <w:iCs w:val="0"/>
                <w:color w:val="000000"/>
                <w:kern w:val="0"/>
                <w:sz w:val="21"/>
                <w:szCs w:val="21"/>
                <w:u w:val="none"/>
                <w:bdr w:val="none" w:color="auto" w:sz="0" w:space="0"/>
                <w:lang w:val="en-US" w:eastAsia="zh-CN" w:bidi="ar"/>
              </w:rPr>
              <w:t>小计</w:t>
            </w:r>
          </w:p>
          <w:p w14:paraId="73F244F2">
            <w:pPr>
              <w:keepNext w:val="0"/>
              <w:keepLines w:val="0"/>
              <w:widowControl/>
              <w:suppressLineNumbers w:val="0"/>
              <w:jc w:val="center"/>
              <w:textAlignment w:val="center"/>
              <w:rPr>
                <w:rFonts w:hint="default" w:ascii="宋体" w:hAnsi="宋体" w:cs="宋体"/>
                <w:b/>
                <w:bCs/>
                <w:i w:val="0"/>
                <w:iCs w:val="0"/>
                <w:color w:val="000000"/>
                <w:kern w:val="0"/>
                <w:sz w:val="21"/>
                <w:szCs w:val="21"/>
                <w:u w:val="none"/>
                <w:bdr w:val="none" w:color="auto" w:sz="0" w:space="0"/>
                <w:lang w:val="en-US" w:eastAsia="zh-CN" w:bidi="ar"/>
              </w:rPr>
            </w:pPr>
            <w:r>
              <w:rPr>
                <w:rFonts w:hint="eastAsia" w:ascii="宋体" w:hAnsi="宋体" w:cs="宋体"/>
                <w:b/>
                <w:bCs/>
                <w:i w:val="0"/>
                <w:iCs w:val="0"/>
                <w:color w:val="000000"/>
                <w:kern w:val="0"/>
                <w:sz w:val="21"/>
                <w:szCs w:val="21"/>
                <w:u w:val="none"/>
                <w:bdr w:val="none" w:color="auto" w:sz="0" w:space="0"/>
                <w:lang w:val="en-US" w:eastAsia="zh-CN" w:bidi="ar"/>
              </w:rPr>
              <w:t>（元）</w:t>
            </w:r>
          </w:p>
        </w:tc>
      </w:tr>
      <w:tr w14:paraId="1D804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52" w:hRule="atLeast"/>
        </w:trPr>
        <w:tc>
          <w:tcPr>
            <w:tcW w:w="667" w:type="dxa"/>
            <w:vMerge w:val="restart"/>
            <w:tcBorders>
              <w:top w:val="single" w:color="000000" w:sz="4" w:space="0"/>
              <w:left w:val="single" w:color="000000" w:sz="4" w:space="0"/>
              <w:bottom w:val="nil"/>
              <w:right w:val="single" w:color="000000" w:sz="4" w:space="0"/>
            </w:tcBorders>
            <w:shd w:val="clear"/>
            <w:textDirection w:val="tbRlV"/>
            <w:vAlign w:val="center"/>
          </w:tcPr>
          <w:p w14:paraId="108E0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器材租赁</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14:paraId="4E4AC7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14:paraId="49A56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拍摄器材</w:t>
            </w:r>
          </w:p>
        </w:tc>
        <w:tc>
          <w:tcPr>
            <w:tcW w:w="3600" w:type="dxa"/>
            <w:tcBorders>
              <w:top w:val="single" w:color="000000" w:sz="4" w:space="0"/>
              <w:left w:val="single" w:color="000000" w:sz="4" w:space="0"/>
              <w:bottom w:val="single" w:color="000000" w:sz="4" w:space="0"/>
              <w:right w:val="nil"/>
            </w:tcBorders>
            <w:shd w:val="clear"/>
            <w:vAlign w:val="center"/>
          </w:tcPr>
          <w:p w14:paraId="0A099D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bdr w:val="none" w:color="auto" w:sz="0" w:space="0"/>
                <w:lang w:val="en-US" w:eastAsia="zh-CN" w:bidi="ar"/>
              </w:rPr>
              <w:t>高帧率摄像机，每场拍摄器材均需提供不少于三台设备：佳能（Canon） EOS R3 全画幅相机、索尼 Z280 高清摄像机、索尼Fx3 高清4K摄像机、大三元镜头。（以上设备可同级别或以上）</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14:paraId="0621F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27场</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5D210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14:paraId="42C495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17F1E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04" w:hRule="atLeast"/>
        </w:trPr>
        <w:tc>
          <w:tcPr>
            <w:tcW w:w="667" w:type="dxa"/>
            <w:vMerge w:val="continue"/>
            <w:tcBorders>
              <w:top w:val="single" w:color="000000" w:sz="4" w:space="0"/>
              <w:left w:val="single" w:color="000000" w:sz="4" w:space="0"/>
              <w:bottom w:val="nil"/>
              <w:right w:val="single" w:color="000000" w:sz="4" w:space="0"/>
            </w:tcBorders>
            <w:shd w:val="clear"/>
            <w:textDirection w:val="tbRlV"/>
            <w:vAlign w:val="center"/>
          </w:tcPr>
          <w:p w14:paraId="375C3F00">
            <w:pPr>
              <w:jc w:val="center"/>
              <w:rPr>
                <w:rFonts w:hint="eastAsia" w:ascii="宋体" w:hAnsi="宋体" w:eastAsia="宋体" w:cs="宋体"/>
                <w:i w:val="0"/>
                <w:iCs w:val="0"/>
                <w:color w:val="000000"/>
                <w:sz w:val="24"/>
                <w:szCs w:val="24"/>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14:paraId="4F8F71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14:paraId="4B430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收音设备</w:t>
            </w:r>
          </w:p>
        </w:tc>
        <w:tc>
          <w:tcPr>
            <w:tcW w:w="3600" w:type="dxa"/>
            <w:tcBorders>
              <w:top w:val="single" w:color="000000" w:sz="4" w:space="0"/>
              <w:left w:val="single" w:color="000000" w:sz="4" w:space="0"/>
              <w:bottom w:val="single" w:color="000000" w:sz="4" w:space="0"/>
              <w:right w:val="nil"/>
            </w:tcBorders>
            <w:shd w:val="clear"/>
            <w:vAlign w:val="center"/>
          </w:tcPr>
          <w:p w14:paraId="082F71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收音设备、稳定器、灯光，每场拍摄均需提供不少于一套：Fs 300柔光灯、大疆无线收音设备、大疆稳定器设备。（以上设备可同级别或以上）</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14:paraId="7F85BC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27场</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45A14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14:paraId="325851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1B4B6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92" w:hRule="atLeast"/>
        </w:trPr>
        <w:tc>
          <w:tcPr>
            <w:tcW w:w="667" w:type="dxa"/>
            <w:vMerge w:val="continue"/>
            <w:tcBorders>
              <w:top w:val="single" w:color="000000" w:sz="4" w:space="0"/>
              <w:left w:val="single" w:color="000000" w:sz="4" w:space="0"/>
              <w:bottom w:val="nil"/>
              <w:right w:val="single" w:color="000000" w:sz="4" w:space="0"/>
            </w:tcBorders>
            <w:shd w:val="clear"/>
            <w:textDirection w:val="tbRlV"/>
            <w:vAlign w:val="center"/>
          </w:tcPr>
          <w:p w14:paraId="6AB2A01E">
            <w:pPr>
              <w:jc w:val="center"/>
              <w:rPr>
                <w:rFonts w:hint="eastAsia" w:ascii="宋体" w:hAnsi="宋体" w:eastAsia="宋体" w:cs="宋体"/>
                <w:i w:val="0"/>
                <w:iCs w:val="0"/>
                <w:color w:val="000000"/>
                <w:sz w:val="24"/>
                <w:szCs w:val="24"/>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14:paraId="4D1693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14:paraId="63D8E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稳定器、灯光</w:t>
            </w:r>
          </w:p>
        </w:tc>
        <w:tc>
          <w:tcPr>
            <w:tcW w:w="3600" w:type="dxa"/>
            <w:tcBorders>
              <w:top w:val="single" w:color="000000" w:sz="4" w:space="0"/>
              <w:left w:val="single" w:color="000000" w:sz="4" w:space="0"/>
              <w:bottom w:val="single" w:color="000000" w:sz="4" w:space="0"/>
              <w:right w:val="nil"/>
            </w:tcBorders>
            <w:shd w:val="clear"/>
            <w:vAlign w:val="center"/>
          </w:tcPr>
          <w:p w14:paraId="122680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稳定器、灯光，每场拍摄均需提供不少于一套：大疆无线收音设备、大疆稳定器设备。（以上设备可同级别或以上）</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14:paraId="3F400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27场</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52742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14:paraId="3A7268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564EE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14" w:hRule="atLeast"/>
        </w:trPr>
        <w:tc>
          <w:tcPr>
            <w:tcW w:w="667" w:type="dxa"/>
            <w:vMerge w:val="restart"/>
            <w:tcBorders>
              <w:top w:val="single" w:color="000000" w:sz="4" w:space="0"/>
              <w:left w:val="single" w:color="000000" w:sz="4" w:space="0"/>
              <w:bottom w:val="single" w:color="auto" w:sz="4" w:space="0"/>
              <w:right w:val="single" w:color="000000" w:sz="4" w:space="0"/>
            </w:tcBorders>
            <w:shd w:val="clear"/>
            <w:textDirection w:val="tbRlV"/>
            <w:vAlign w:val="center"/>
          </w:tcPr>
          <w:p w14:paraId="551D07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物料制作</w:t>
            </w:r>
          </w:p>
        </w:tc>
        <w:tc>
          <w:tcPr>
            <w:tcW w:w="396" w:type="dxa"/>
            <w:tcBorders>
              <w:top w:val="single" w:color="000000" w:sz="4" w:space="0"/>
              <w:left w:val="single" w:color="000000" w:sz="4" w:space="0"/>
              <w:bottom w:val="single" w:color="auto" w:sz="4" w:space="0"/>
              <w:right w:val="single" w:color="000000" w:sz="4" w:space="0"/>
            </w:tcBorders>
            <w:shd w:val="clear"/>
            <w:vAlign w:val="center"/>
          </w:tcPr>
          <w:p w14:paraId="423358C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c>
          <w:tcPr>
            <w:tcW w:w="1320" w:type="dxa"/>
            <w:tcBorders>
              <w:top w:val="single" w:color="000000" w:sz="4" w:space="0"/>
              <w:left w:val="single" w:color="000000" w:sz="4" w:space="0"/>
              <w:bottom w:val="single" w:color="auto" w:sz="4" w:space="0"/>
              <w:right w:val="single" w:color="000000" w:sz="4" w:space="0"/>
            </w:tcBorders>
            <w:shd w:val="clear"/>
            <w:vAlign w:val="center"/>
          </w:tcPr>
          <w:p w14:paraId="324745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物料设计</w:t>
            </w:r>
          </w:p>
        </w:tc>
        <w:tc>
          <w:tcPr>
            <w:tcW w:w="3600" w:type="dxa"/>
            <w:tcBorders>
              <w:top w:val="single" w:color="000000" w:sz="4" w:space="0"/>
              <w:left w:val="single" w:color="000000" w:sz="4" w:space="0"/>
              <w:bottom w:val="single" w:color="auto" w:sz="4" w:space="0"/>
              <w:right w:val="nil"/>
            </w:tcBorders>
            <w:shd w:val="clear"/>
            <w:vAlign w:val="center"/>
          </w:tcPr>
          <w:p w14:paraId="7F1FE1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含KT展板、海报、户外灯片、讲课主题课件等活动相关物料的设计。每次收到修改意见后，需在1小时内反馈，直至采购方满意为止；</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14:paraId="5939C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27场</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4AFFCD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14:paraId="169620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27A5C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40" w:hRule="atLeast"/>
        </w:trPr>
        <w:tc>
          <w:tcPr>
            <w:tcW w:w="667" w:type="dxa"/>
            <w:vMerge w:val="continue"/>
            <w:tcBorders>
              <w:top w:val="single" w:color="auto" w:sz="4" w:space="0"/>
              <w:left w:val="single" w:color="000000" w:sz="4" w:space="0"/>
              <w:bottom w:val="single" w:color="auto" w:sz="4" w:space="0"/>
              <w:right w:val="single" w:color="000000" w:sz="4" w:space="0"/>
            </w:tcBorders>
            <w:shd w:val="clear"/>
            <w:textDirection w:val="tbRlV"/>
            <w:vAlign w:val="center"/>
          </w:tcPr>
          <w:p w14:paraId="7563FBE2">
            <w:pPr>
              <w:jc w:val="center"/>
              <w:rPr>
                <w:rFonts w:hint="eastAsia" w:ascii="宋体" w:hAnsi="宋体" w:eastAsia="宋体" w:cs="宋体"/>
                <w:i w:val="0"/>
                <w:iCs w:val="0"/>
                <w:color w:val="000000"/>
                <w:sz w:val="24"/>
                <w:szCs w:val="24"/>
                <w:u w:val="none"/>
              </w:rPr>
            </w:pPr>
          </w:p>
        </w:tc>
        <w:tc>
          <w:tcPr>
            <w:tcW w:w="396" w:type="dxa"/>
            <w:tcBorders>
              <w:top w:val="single" w:color="auto" w:sz="4" w:space="0"/>
              <w:left w:val="single" w:color="000000" w:sz="4" w:space="0"/>
              <w:bottom w:val="single" w:color="auto" w:sz="4" w:space="0"/>
              <w:right w:val="single" w:color="000000" w:sz="4" w:space="0"/>
            </w:tcBorders>
            <w:shd w:val="clear"/>
            <w:vAlign w:val="center"/>
          </w:tcPr>
          <w:p w14:paraId="445F06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p>
        </w:tc>
        <w:tc>
          <w:tcPr>
            <w:tcW w:w="1320" w:type="dxa"/>
            <w:tcBorders>
              <w:top w:val="single" w:color="auto" w:sz="4" w:space="0"/>
              <w:left w:val="single" w:color="000000" w:sz="4" w:space="0"/>
              <w:bottom w:val="single" w:color="auto" w:sz="4" w:space="0"/>
              <w:right w:val="single" w:color="000000" w:sz="4" w:space="0"/>
            </w:tcBorders>
            <w:shd w:val="clear"/>
            <w:vAlign w:val="center"/>
          </w:tcPr>
          <w:p w14:paraId="64E86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物料制作</w:t>
            </w:r>
          </w:p>
        </w:tc>
        <w:tc>
          <w:tcPr>
            <w:tcW w:w="3600" w:type="dxa"/>
            <w:tcBorders>
              <w:top w:val="single" w:color="auto" w:sz="4" w:space="0"/>
              <w:left w:val="single" w:color="000000" w:sz="4" w:space="0"/>
              <w:bottom w:val="single" w:color="auto" w:sz="4" w:space="0"/>
              <w:right w:val="nil"/>
            </w:tcBorders>
            <w:shd w:val="clear"/>
            <w:vAlign w:val="center"/>
          </w:tcPr>
          <w:p w14:paraId="00CAA9A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每场</w:t>
            </w:r>
            <w:r>
              <w:rPr>
                <w:rFonts w:hint="eastAsia" w:ascii="宋体" w:hAnsi="宋体" w:cs="宋体"/>
                <w:i w:val="0"/>
                <w:iCs w:val="0"/>
                <w:color w:val="auto"/>
                <w:kern w:val="0"/>
                <w:sz w:val="21"/>
                <w:szCs w:val="21"/>
                <w:u w:val="none"/>
                <w:lang w:val="en-US" w:eastAsia="zh-CN" w:bidi="ar"/>
              </w:rPr>
              <w:t>活动</w:t>
            </w:r>
            <w:r>
              <w:rPr>
                <w:rFonts w:hint="eastAsia" w:ascii="宋体" w:hAnsi="宋体" w:eastAsia="宋体" w:cs="宋体"/>
                <w:i w:val="0"/>
                <w:iCs w:val="0"/>
                <w:color w:val="auto"/>
                <w:kern w:val="0"/>
                <w:sz w:val="21"/>
                <w:szCs w:val="21"/>
                <w:u w:val="none"/>
                <w:lang w:val="en-US" w:eastAsia="zh-CN" w:bidi="ar"/>
              </w:rPr>
              <w:t>均需提供</w:t>
            </w:r>
            <w:r>
              <w:rPr>
                <w:rFonts w:hint="eastAsia" w:ascii="宋体" w:hAnsi="宋体" w:cs="宋体"/>
                <w:i w:val="0"/>
                <w:iCs w:val="0"/>
                <w:color w:val="auto"/>
                <w:kern w:val="0"/>
                <w:sz w:val="21"/>
                <w:szCs w:val="21"/>
                <w:u w:val="none"/>
                <w:lang w:val="en-US" w:eastAsia="zh-CN" w:bidi="ar"/>
              </w:rPr>
              <w:t>不少于：</w:t>
            </w:r>
          </w:p>
          <w:p w14:paraId="746259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none" w:color="auto" w:sz="0" w:space="0"/>
                <w:lang w:val="en-US" w:eastAsia="zh-CN" w:bidi="ar"/>
              </w:rPr>
              <w:t>KT展板：2个（800mm*600mm）；</w:t>
            </w:r>
            <w:r>
              <w:rPr>
                <w:rFonts w:hint="eastAsia" w:ascii="宋体" w:hAnsi="宋体" w:eastAsia="宋体" w:cs="宋体"/>
                <w:i w:val="0"/>
                <w:iCs w:val="0"/>
                <w:color w:val="auto"/>
                <w:kern w:val="0"/>
                <w:sz w:val="21"/>
                <w:szCs w:val="21"/>
                <w:u w:val="none"/>
                <w:bdr w:val="none" w:color="auto" w:sz="0" w:space="0"/>
                <w:lang w:val="en-US" w:eastAsia="zh-CN" w:bidi="ar"/>
              </w:rPr>
              <w:br w:type="textWrapping"/>
            </w:r>
            <w:r>
              <w:rPr>
                <w:rFonts w:hint="eastAsia" w:ascii="宋体" w:hAnsi="宋体" w:eastAsia="宋体" w:cs="宋体"/>
                <w:i w:val="0"/>
                <w:iCs w:val="0"/>
                <w:color w:val="auto"/>
                <w:kern w:val="0"/>
                <w:sz w:val="21"/>
                <w:szCs w:val="21"/>
                <w:u w:val="none"/>
                <w:bdr w:val="none" w:color="auto" w:sz="0" w:space="0"/>
                <w:lang w:val="en-US" w:eastAsia="zh-CN" w:bidi="ar"/>
              </w:rPr>
              <w:t>印刷海报：20张（800mm*600mm）；</w:t>
            </w:r>
            <w:r>
              <w:rPr>
                <w:rFonts w:hint="eastAsia" w:ascii="宋体" w:hAnsi="宋体" w:eastAsia="宋体" w:cs="宋体"/>
                <w:i w:val="0"/>
                <w:iCs w:val="0"/>
                <w:color w:val="auto"/>
                <w:kern w:val="0"/>
                <w:sz w:val="21"/>
                <w:szCs w:val="21"/>
                <w:u w:val="none"/>
                <w:bdr w:val="none" w:color="auto" w:sz="0" w:space="0"/>
                <w:lang w:val="en-US" w:eastAsia="zh-CN" w:bidi="ar"/>
              </w:rPr>
              <w:br w:type="textWrapping"/>
            </w:r>
            <w:r>
              <w:rPr>
                <w:rFonts w:hint="eastAsia" w:ascii="宋体" w:hAnsi="宋体" w:eastAsia="宋体" w:cs="宋体"/>
                <w:i w:val="0"/>
                <w:iCs w:val="0"/>
                <w:color w:val="auto"/>
                <w:kern w:val="0"/>
                <w:sz w:val="21"/>
                <w:szCs w:val="21"/>
                <w:u w:val="none"/>
                <w:bdr w:val="none" w:color="auto" w:sz="0" w:space="0"/>
                <w:lang w:val="en-US" w:eastAsia="zh-CN" w:bidi="ar"/>
              </w:rPr>
              <w:t>户外灯片：1张（2310mm*1120mm）</w:t>
            </w:r>
            <w:r>
              <w:rPr>
                <w:rFonts w:hint="eastAsia" w:ascii="宋体" w:hAnsi="宋体" w:cs="宋体"/>
                <w:i w:val="0"/>
                <w:iCs w:val="0"/>
                <w:color w:val="auto"/>
                <w:kern w:val="0"/>
                <w:sz w:val="21"/>
                <w:szCs w:val="21"/>
                <w:u w:val="none"/>
                <w:bdr w:val="none" w:color="auto" w:sz="0" w:space="0"/>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vAlign w:val="center"/>
          </w:tcPr>
          <w:p w14:paraId="3F541F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27场</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14:paraId="31D01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14:paraId="5F6C80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2AC4B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4" w:hRule="atLeast"/>
        </w:trPr>
        <w:tc>
          <w:tcPr>
            <w:tcW w:w="9043" w:type="dxa"/>
            <w:gridSpan w:val="7"/>
            <w:tcBorders>
              <w:top w:val="single" w:color="auto" w:sz="4" w:space="0"/>
              <w:left w:val="single" w:color="000000" w:sz="4" w:space="0"/>
              <w:bottom w:val="single" w:color="auto" w:sz="4" w:space="0"/>
              <w:right w:val="single" w:color="000000" w:sz="4" w:space="0"/>
            </w:tcBorders>
            <w:shd w:val="clear"/>
            <w:vAlign w:val="center"/>
          </w:tcPr>
          <w:p w14:paraId="0F8920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以上为项目基本需求，可根据实际进行调整。报价需含运输、物资拆卸安装费用及人工费用等。</w:t>
            </w:r>
          </w:p>
        </w:tc>
      </w:tr>
    </w:tbl>
    <w:p w14:paraId="4A43C235">
      <w:pPr>
        <w:shd w:val="clear" w:color="auto" w:fill="FFFFFF" w:themeFill="background1"/>
        <w:spacing w:line="360" w:lineRule="auto"/>
        <w:jc w:val="left"/>
        <w:rPr>
          <w:rFonts w:hint="eastAsia" w:asciiTheme="minorEastAsia" w:hAnsiTheme="minorEastAsia" w:eastAsiaTheme="minorEastAsia" w:cstheme="minorEastAsia"/>
          <w:sz w:val="24"/>
        </w:rPr>
      </w:pPr>
    </w:p>
    <w:p w14:paraId="1B816590">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14:paraId="614C4B86">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14:paraId="029190E8">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14:paraId="096EA913">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14:paraId="1050D5BB">
      <w:pPr>
        <w:pStyle w:val="36"/>
        <w:tabs>
          <w:tab w:val="left" w:pos="588"/>
        </w:tabs>
        <w:snapToGrid w:val="0"/>
        <w:spacing w:before="0" w:afterLines="50" w:line="360" w:lineRule="auto"/>
        <w:rPr>
          <w:rFonts w:ascii="宋体" w:hAnsi="宋体" w:cs="宋体"/>
          <w:sz w:val="28"/>
          <w:szCs w:val="28"/>
        </w:rPr>
      </w:pPr>
      <w:r>
        <w:rPr>
          <w:rFonts w:hint="eastAsia" w:ascii="宋体" w:hAnsi="宋体" w:cs="宋体"/>
          <w:sz w:val="28"/>
          <w:szCs w:val="28"/>
        </w:rPr>
        <w:t>四、项目服务方案</w:t>
      </w:r>
    </w:p>
    <w:p w14:paraId="48F892A2">
      <w:pPr>
        <w:shd w:val="clear" w:color="auto" w:fill="FFFFFF" w:themeFill="background1"/>
        <w:spacing w:line="360" w:lineRule="auto"/>
        <w:jc w:val="left"/>
        <w:rPr>
          <w:rFonts w:asciiTheme="minorEastAsia" w:hAnsiTheme="minorEastAsia" w:eastAsiaTheme="minorEastAsia" w:cstheme="minorEastAsia"/>
          <w:sz w:val="20"/>
          <w:szCs w:val="20"/>
        </w:rPr>
      </w:pPr>
    </w:p>
    <w:p w14:paraId="2704F81D">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14:paraId="4BE5D5FB">
      <w:pPr>
        <w:pStyle w:val="33"/>
        <w:spacing w:line="360" w:lineRule="auto"/>
        <w:rPr>
          <w:rFonts w:ascii="宋体" w:hAnsi="宋体" w:cs="宋体"/>
          <w:sz w:val="24"/>
        </w:rPr>
      </w:pPr>
    </w:p>
    <w:p w14:paraId="30A0B371">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14:paraId="22D40243">
      <w:pPr>
        <w:spacing w:line="360" w:lineRule="auto"/>
        <w:rPr>
          <w:rFonts w:ascii="宋体" w:hAnsi="宋体" w:cs="宋体"/>
          <w:sz w:val="24"/>
        </w:rPr>
      </w:pPr>
    </w:p>
    <w:p w14:paraId="6B7D9B23">
      <w:pPr>
        <w:spacing w:line="360" w:lineRule="auto"/>
        <w:rPr>
          <w:rFonts w:ascii="宋体" w:hAnsi="宋体" w:cs="宋体"/>
          <w:sz w:val="24"/>
        </w:rPr>
      </w:pPr>
      <w:r>
        <w:rPr>
          <w:rFonts w:hint="eastAsia" w:ascii="宋体" w:hAnsi="宋体" w:cs="宋体"/>
          <w:sz w:val="24"/>
        </w:rPr>
        <w:t>1、对项目服务要求的理解。</w:t>
      </w:r>
    </w:p>
    <w:p w14:paraId="0D13D1F2">
      <w:pPr>
        <w:spacing w:line="360" w:lineRule="auto"/>
        <w:rPr>
          <w:rFonts w:ascii="宋体" w:hAnsi="宋体" w:cs="宋体"/>
          <w:sz w:val="24"/>
        </w:rPr>
      </w:pPr>
      <w:r>
        <w:rPr>
          <w:rFonts w:hint="eastAsia" w:ascii="宋体" w:hAnsi="宋体" w:cs="宋体"/>
          <w:sz w:val="24"/>
        </w:rPr>
        <w:t>2、项目服务要求的具体解决方案。</w:t>
      </w:r>
    </w:p>
    <w:p w14:paraId="67D49322">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14:paraId="39B4599F">
      <w:pPr>
        <w:spacing w:line="360" w:lineRule="auto"/>
        <w:rPr>
          <w:rFonts w:ascii="宋体" w:hAnsi="宋体" w:cs="宋体"/>
          <w:sz w:val="24"/>
        </w:rPr>
      </w:pPr>
      <w:r>
        <w:rPr>
          <w:rFonts w:hint="eastAsia" w:ascii="宋体" w:hAnsi="宋体" w:cs="宋体"/>
          <w:sz w:val="24"/>
        </w:rPr>
        <w:t>4、项目实施进度计划。</w:t>
      </w:r>
    </w:p>
    <w:p w14:paraId="50FC8883">
      <w:pPr>
        <w:spacing w:line="360" w:lineRule="auto"/>
        <w:rPr>
          <w:rFonts w:ascii="宋体" w:hAnsi="宋体" w:cs="宋体"/>
          <w:sz w:val="24"/>
        </w:rPr>
      </w:pPr>
      <w:r>
        <w:rPr>
          <w:rFonts w:hint="eastAsia" w:ascii="宋体" w:hAnsi="宋体" w:cs="宋体"/>
          <w:sz w:val="24"/>
        </w:rPr>
        <w:t>5、服务质量保证措施。</w:t>
      </w:r>
    </w:p>
    <w:p w14:paraId="23B9C5D2">
      <w:pPr>
        <w:numPr>
          <w:ilvl w:val="0"/>
          <w:numId w:val="0"/>
        </w:numPr>
        <w:spacing w:line="360" w:lineRule="auto"/>
        <w:ind w:leftChars="0"/>
        <w:rPr>
          <w:rFonts w:hint="eastAsia" w:ascii="宋体" w:hAnsi="宋体" w:eastAsia="宋体" w:cs="宋体"/>
          <w:b/>
          <w:bCs/>
          <w:kern w:val="2"/>
          <w:sz w:val="28"/>
          <w:szCs w:val="28"/>
          <w:lang w:val="en-US" w:eastAsia="zh-CN" w:bidi="ar-SA"/>
        </w:rPr>
      </w:pPr>
      <w:r>
        <w:rPr>
          <w:rFonts w:hint="eastAsia" w:ascii="宋体" w:hAnsi="宋体" w:cs="宋体"/>
          <w:sz w:val="24"/>
        </w:rPr>
        <w:t>6、项目服务团队及技术资质。</w:t>
      </w:r>
      <w:r>
        <w:rPr>
          <w:rFonts w:hint="eastAsia" w:asciiTheme="minorEastAsia" w:hAnsiTheme="minorEastAsia" w:eastAsiaTheme="minorEastAsia" w:cstheme="minorEastAsia"/>
          <w:sz w:val="20"/>
          <w:szCs w:val="20"/>
        </w:rPr>
        <w:br w:type="page"/>
      </w:r>
      <w:bookmarkStart w:id="3" w:name="_Toc54357656"/>
      <w:bookmarkStart w:id="4" w:name="_Toc1651899"/>
      <w:bookmarkStart w:id="5" w:name="_Toc475472674"/>
      <w:r>
        <w:rPr>
          <w:rFonts w:hint="eastAsia" w:asciiTheme="minorEastAsia" w:hAnsiTheme="minorEastAsia" w:eastAsiaTheme="minorEastAsia" w:cstheme="minorEastAsia"/>
          <w:sz w:val="20"/>
          <w:szCs w:val="20"/>
          <w:lang w:val="en-US" w:eastAsia="zh-CN"/>
        </w:rPr>
        <w:t xml:space="preserve">                           </w:t>
      </w:r>
      <w:r>
        <w:rPr>
          <w:rFonts w:hint="eastAsia" w:ascii="宋体" w:hAnsi="宋体" w:eastAsia="宋体" w:cs="宋体"/>
          <w:b/>
          <w:bCs/>
          <w:kern w:val="2"/>
          <w:sz w:val="28"/>
          <w:szCs w:val="28"/>
          <w:lang w:val="en-US" w:eastAsia="zh-CN" w:bidi="ar-SA"/>
        </w:rPr>
        <w:t>五、授权代表证明资料</w:t>
      </w:r>
    </w:p>
    <w:p w14:paraId="16F55EA1">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14:paraId="64DAB033">
      <w:pPr>
        <w:jc w:val="center"/>
        <w:rPr>
          <w:rFonts w:ascii="宋体" w:hAnsi="宋体" w:cs="宋体"/>
          <w:b/>
          <w:sz w:val="24"/>
        </w:rPr>
      </w:pPr>
    </w:p>
    <w:p w14:paraId="15DF33ED">
      <w:pPr>
        <w:tabs>
          <w:tab w:val="left" w:pos="8364"/>
        </w:tabs>
        <w:snapToGrid w:val="0"/>
        <w:spacing w:line="360" w:lineRule="auto"/>
        <w:ind w:right="-58"/>
        <w:rPr>
          <w:rFonts w:ascii="宋体" w:hAnsi="宋体"/>
          <w:szCs w:val="21"/>
          <w:u w:val="single"/>
        </w:rPr>
      </w:pPr>
    </w:p>
    <w:p w14:paraId="3CB448EE">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14:paraId="34DF7AAD">
      <w:pPr>
        <w:tabs>
          <w:tab w:val="left" w:pos="8364"/>
        </w:tabs>
        <w:snapToGrid w:val="0"/>
        <w:spacing w:line="360" w:lineRule="auto"/>
        <w:ind w:right="-58" w:firstLine="960" w:firstLineChars="400"/>
        <w:rPr>
          <w:rFonts w:ascii="宋体" w:hAnsi="宋体"/>
          <w:sz w:val="24"/>
        </w:rPr>
      </w:pPr>
    </w:p>
    <w:p w14:paraId="6393B4C5">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14:paraId="0D707A02">
      <w:pPr>
        <w:tabs>
          <w:tab w:val="left" w:pos="8364"/>
        </w:tabs>
        <w:snapToGrid w:val="0"/>
        <w:spacing w:line="360" w:lineRule="auto"/>
        <w:ind w:right="-58"/>
        <w:rPr>
          <w:rFonts w:ascii="宋体" w:hAnsi="宋体"/>
          <w:sz w:val="24"/>
        </w:rPr>
      </w:pPr>
    </w:p>
    <w:p w14:paraId="07FBD1C6">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14:paraId="062FC027">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14:paraId="748DBA37">
      <w:pPr>
        <w:topLinePunct/>
        <w:snapToGrid w:val="0"/>
        <w:spacing w:line="360" w:lineRule="auto"/>
        <w:ind w:firstLine="480" w:firstLineChars="200"/>
        <w:rPr>
          <w:rFonts w:ascii="宋体" w:hAnsi="宋体"/>
          <w:bCs/>
          <w:sz w:val="24"/>
        </w:rPr>
      </w:pPr>
    </w:p>
    <w:p w14:paraId="4771C0DA">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14:paraId="7CAE07EB">
      <w:pPr>
        <w:spacing w:line="500" w:lineRule="exact"/>
        <w:rPr>
          <w:rFonts w:ascii="宋体" w:hAnsi="宋体"/>
          <w:szCs w:val="21"/>
        </w:rPr>
      </w:pPr>
      <w:r>
        <w:pict>
          <v:shape id="流程图: 可选过程 10" o:spid="_x0000_s1026" o:spt="176" type="#_x0000_t176" style="position:absolute;left:0pt;margin-left:208.3pt;margin-top:18.8pt;height:166.45pt;width:259.65pt;z-index:251660288;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path/>
            <v:fill focussize="0,0"/>
            <v:stroke joinstyle="miter"/>
            <v:imagedata o:title=""/>
            <o:lock v:ext="edit"/>
            <v:textbox>
              <w:txbxContent>
                <w:p w14:paraId="6C96FCEE">
                  <w:pPr>
                    <w:jc w:val="center"/>
                    <w:rPr>
                      <w:sz w:val="20"/>
                      <w:szCs w:val="20"/>
                    </w:rPr>
                  </w:pPr>
                  <w:r>
                    <w:rPr>
                      <w:rFonts w:hint="eastAsia"/>
                      <w:sz w:val="20"/>
                      <w:szCs w:val="20"/>
                    </w:rPr>
                    <w:t>法定代表人身份证背面复印件贴于此处</w:t>
                  </w:r>
                </w:p>
              </w:txbxContent>
            </v:textbox>
          </v:shape>
        </w:pict>
      </w:r>
      <w:r>
        <w:pict>
          <v:shape id="流程图: 可选过程 9" o:spid="_x0000_s1029" o:spt="176" type="#_x0000_t176" style="position:absolute;left:0pt;margin-left:-51.35pt;margin-top:18.8pt;height:166.45pt;width:259.65pt;z-index:251659264;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path/>
            <v:fill focussize="0,0"/>
            <v:stroke joinstyle="miter"/>
            <v:imagedata o:title=""/>
            <o:lock v:ext="edit"/>
            <v:textbox>
              <w:txbxContent>
                <w:p w14:paraId="7397CB1E">
                  <w:pPr>
                    <w:jc w:val="center"/>
                    <w:rPr>
                      <w:sz w:val="20"/>
                      <w:szCs w:val="20"/>
                    </w:rPr>
                  </w:pPr>
                  <w:r>
                    <w:rPr>
                      <w:rFonts w:hint="eastAsia"/>
                      <w:sz w:val="20"/>
                      <w:szCs w:val="20"/>
                    </w:rPr>
                    <w:t>法定代表人身份证正面复印件贴于此处</w:t>
                  </w:r>
                </w:p>
              </w:txbxContent>
            </v:textbox>
          </v:shape>
        </w:pict>
      </w:r>
    </w:p>
    <w:p w14:paraId="01088FE9">
      <w:pPr>
        <w:spacing w:line="500" w:lineRule="exact"/>
        <w:rPr>
          <w:rFonts w:ascii="宋体" w:hAnsi="宋体"/>
          <w:szCs w:val="21"/>
        </w:rPr>
      </w:pPr>
    </w:p>
    <w:p w14:paraId="4F87C83D">
      <w:pPr>
        <w:spacing w:line="440" w:lineRule="exact"/>
        <w:rPr>
          <w:rFonts w:ascii="宋体" w:hAnsi="宋体"/>
          <w:szCs w:val="21"/>
        </w:rPr>
      </w:pPr>
    </w:p>
    <w:p w14:paraId="5E341BD2">
      <w:pPr>
        <w:spacing w:line="440" w:lineRule="exact"/>
        <w:rPr>
          <w:rFonts w:ascii="宋体" w:hAnsi="宋体"/>
          <w:szCs w:val="21"/>
        </w:rPr>
      </w:pPr>
    </w:p>
    <w:p w14:paraId="3ECA1244">
      <w:pPr>
        <w:spacing w:line="500" w:lineRule="exact"/>
        <w:rPr>
          <w:rFonts w:ascii="宋体" w:hAnsi="宋体"/>
          <w:szCs w:val="21"/>
        </w:rPr>
      </w:pPr>
    </w:p>
    <w:p w14:paraId="3A1658FE">
      <w:pPr>
        <w:spacing w:line="440" w:lineRule="exact"/>
        <w:rPr>
          <w:rFonts w:ascii="宋体" w:hAnsi="宋体"/>
          <w:szCs w:val="21"/>
        </w:rPr>
      </w:pPr>
    </w:p>
    <w:p w14:paraId="12A3DED8">
      <w:pPr>
        <w:spacing w:line="500" w:lineRule="exact"/>
        <w:rPr>
          <w:rFonts w:ascii="宋体" w:hAnsi="宋体"/>
          <w:szCs w:val="21"/>
        </w:rPr>
      </w:pPr>
    </w:p>
    <w:p w14:paraId="1CA637AF">
      <w:pPr>
        <w:spacing w:line="440" w:lineRule="exact"/>
        <w:rPr>
          <w:rFonts w:ascii="宋体" w:hAnsi="宋体"/>
          <w:szCs w:val="21"/>
        </w:rPr>
      </w:pPr>
    </w:p>
    <w:p w14:paraId="42CC2D68">
      <w:pPr>
        <w:spacing w:line="440" w:lineRule="exact"/>
        <w:rPr>
          <w:rFonts w:ascii="宋体" w:hAnsi="宋体"/>
          <w:szCs w:val="21"/>
        </w:rPr>
      </w:pPr>
    </w:p>
    <w:p w14:paraId="4B0AC052">
      <w:pPr>
        <w:topLinePunct/>
        <w:spacing w:line="440" w:lineRule="exact"/>
        <w:ind w:left="422"/>
        <w:jc w:val="left"/>
        <w:rPr>
          <w:rFonts w:ascii="宋体" w:hAnsi="宋体"/>
        </w:rPr>
      </w:pPr>
    </w:p>
    <w:p w14:paraId="71F31638">
      <w:pPr>
        <w:pStyle w:val="3"/>
        <w:spacing w:before="0"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14:paraId="50BDA2A0">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14:paraId="10BC59B5">
      <w:pPr>
        <w:pStyle w:val="4"/>
        <w:rPr>
          <w:rFonts w:ascii="宋体" w:hAnsi="宋体" w:eastAsia="宋体" w:cs="宋体"/>
          <w:sz w:val="18"/>
          <w:szCs w:val="18"/>
        </w:rPr>
      </w:pPr>
    </w:p>
    <w:p w14:paraId="65C16B4C">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eastAsia"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eastAsia" w:hAnsi="宋体"/>
                        <w:b/>
                        <w:spacing w:val="40"/>
                        <w:sz w:val="24"/>
                        <w:szCs w:val="24"/>
                        <w:highlight w:val="none"/>
                        <w:u w:val="single"/>
                      </w:rPr>
                    </w:sdtEndPr>
                    <w:sdtContent>
                      <w:r>
                        <w:rPr>
                          <w:rFonts w:hint="eastAsia" w:hAnsi="宋体"/>
                          <w:b/>
                          <w:sz w:val="24"/>
                          <w:szCs w:val="24"/>
                          <w:highlight w:val="none"/>
                          <w:u w:val="single"/>
                        </w:rPr>
                        <w:t>2025专家系列讲座器材租赁及物料制作项目</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bCs w:val="0"/>
            <w:color w:val="FF0000"/>
            <w:sz w:val="24"/>
            <w:szCs w:val="24"/>
            <w:highlight w:val="yellow"/>
            <w:u w:val="single"/>
          </w:rPr>
        </w:sdtEndPr>
        <w:sdtContent>
          <w:r>
            <w:rPr>
              <w:rFonts w:hint="eastAsia" w:hAnsi="宋体"/>
              <w:b/>
              <w:sz w:val="24"/>
              <w:szCs w:val="24"/>
              <w:u w:val="single"/>
            </w:rPr>
            <w:t>：ND250</w:t>
          </w:r>
          <w:r>
            <w:rPr>
              <w:rFonts w:hint="eastAsia" w:hAnsi="宋体"/>
              <w:b/>
              <w:sz w:val="24"/>
              <w:szCs w:val="24"/>
              <w:u w:val="single"/>
              <w:lang w:val="en-US" w:eastAsia="zh-CN"/>
            </w:rPr>
            <w:t>5</w:t>
          </w:r>
          <w:r>
            <w:rPr>
              <w:rFonts w:hint="eastAsia" w:hAnsi="宋体"/>
              <w:b/>
              <w:sz w:val="24"/>
              <w:szCs w:val="24"/>
              <w:u w:val="single"/>
            </w:rPr>
            <w:t>00</w:t>
          </w:r>
          <w:r>
            <w:rPr>
              <w:rFonts w:hint="eastAsia" w:hAnsi="宋体"/>
              <w:b/>
              <w:sz w:val="24"/>
              <w:szCs w:val="24"/>
              <w:u w:val="single"/>
              <w:lang w:val="en-US" w:eastAsia="zh-CN"/>
            </w:rPr>
            <w:t>31</w:t>
          </w:r>
          <w:r>
            <w:rPr>
              <w:rFonts w:hint="eastAsia" w:hAnsi="宋体"/>
              <w:b/>
              <w:sz w:val="24"/>
              <w:szCs w:val="24"/>
              <w:u w:val="single"/>
            </w:rPr>
            <w:t>SZ</w:t>
          </w:r>
        </w:sdtContent>
      </w:sdt>
      <w:r>
        <w:rPr>
          <w:rFonts w:hint="eastAsia" w:hAnsi="宋体"/>
          <w:bCs/>
          <w:sz w:val="24"/>
          <w:szCs w:val="24"/>
        </w:rPr>
        <w:t>）”</w:t>
      </w:r>
      <w:r>
        <w:rPr>
          <w:rFonts w:hint="eastAsia" w:hAnsi="宋体"/>
          <w:sz w:val="24"/>
          <w:szCs w:val="24"/>
        </w:rPr>
        <w:t>的【洽谈、签约、项目服务联络等】事宜。</w:t>
      </w:r>
    </w:p>
    <w:p w14:paraId="52A95C2D">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14:paraId="2C4D15D2">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14:paraId="716BAD76">
      <w:pPr>
        <w:pStyle w:val="140"/>
        <w:spacing w:line="360" w:lineRule="auto"/>
        <w:ind w:left="372" w:leftChars="177"/>
        <w:rPr>
          <w:rFonts w:hAnsi="宋体"/>
          <w:bCs/>
          <w:sz w:val="24"/>
          <w:szCs w:val="24"/>
        </w:rPr>
      </w:pPr>
    </w:p>
    <w:p w14:paraId="4CCF6752">
      <w:pPr>
        <w:topLinePunct/>
        <w:snapToGrid w:val="0"/>
        <w:spacing w:line="360" w:lineRule="auto"/>
        <w:ind w:firstLine="480" w:firstLineChars="200"/>
        <w:jc w:val="right"/>
        <w:rPr>
          <w:rFonts w:ascii="宋体" w:hAnsi="宋体"/>
          <w:bCs/>
          <w:sz w:val="24"/>
        </w:rPr>
      </w:pPr>
    </w:p>
    <w:p w14:paraId="2ECD1233">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14:paraId="79E90C14">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14:paraId="0DB720CD">
      <w:pPr>
        <w:pStyle w:val="21"/>
        <w:spacing w:line="360" w:lineRule="auto"/>
        <w:jc w:val="right"/>
        <w:rPr>
          <w:rFonts w:hAnsi="宋体"/>
          <w:sz w:val="24"/>
          <w:szCs w:val="24"/>
        </w:rPr>
      </w:pPr>
    </w:p>
    <w:p w14:paraId="34D416D0">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14:paraId="1B62AAA5">
      <w:pPr>
        <w:pStyle w:val="21"/>
        <w:spacing w:line="360" w:lineRule="auto"/>
        <w:jc w:val="right"/>
        <w:rPr>
          <w:rFonts w:hAnsi="宋体"/>
          <w:sz w:val="24"/>
          <w:szCs w:val="24"/>
        </w:rPr>
      </w:pPr>
    </w:p>
    <w:p w14:paraId="7C9160DE">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14:paraId="42AF1169">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14:paraId="6C4D300F">
      <w:pPr>
        <w:topLinePunct/>
        <w:snapToGrid w:val="0"/>
        <w:spacing w:line="360" w:lineRule="auto"/>
        <w:ind w:firstLine="480" w:firstLineChars="200"/>
        <w:rPr>
          <w:rFonts w:ascii="宋体" w:hAnsi="宋体"/>
          <w:sz w:val="24"/>
        </w:rPr>
      </w:pPr>
    </w:p>
    <w:p w14:paraId="55E3A909">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14:paraId="0AB6CF9F">
      <w:pPr>
        <w:spacing w:line="500" w:lineRule="exact"/>
        <w:rPr>
          <w:rFonts w:ascii="宋体" w:hAnsi="宋体"/>
          <w:sz w:val="20"/>
          <w:szCs w:val="20"/>
        </w:rPr>
      </w:pPr>
      <w:r>
        <w:rPr>
          <w:sz w:val="20"/>
          <w:szCs w:val="20"/>
        </w:rPr>
        <w:pict>
          <v:shape id="流程图: 可选过程 8" o:spid="_x0000_s1028" o:spt="176" type="#_x0000_t176" style="position:absolute;left:0pt;margin-left:208.3pt;margin-top:18.8pt;height:166.45pt;width:259.65pt;z-index:251662336;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path/>
            <v:fill focussize="0,0"/>
            <v:stroke joinstyle="miter"/>
            <v:imagedata o:title=""/>
            <o:lock v:ext="edit"/>
            <v:textbox>
              <w:txbxContent>
                <w:p w14:paraId="550B0712">
                  <w:pPr>
                    <w:jc w:val="center"/>
                    <w:rPr>
                      <w:sz w:val="20"/>
                      <w:szCs w:val="20"/>
                    </w:rPr>
                  </w:pPr>
                  <w:r>
                    <w:rPr>
                      <w:rFonts w:hint="eastAsia"/>
                      <w:sz w:val="20"/>
                      <w:szCs w:val="20"/>
                    </w:rPr>
                    <w:t>委托代理人身份证背面复印件贴于此处</w:t>
                  </w:r>
                </w:p>
              </w:txbxContent>
            </v:textbox>
          </v:shape>
        </w:pict>
      </w:r>
      <w:r>
        <w:rPr>
          <w:sz w:val="20"/>
          <w:szCs w:val="20"/>
        </w:rPr>
        <w:pict>
          <v:shape id="流程图: 可选过程 7" o:spid="_x0000_s1027" o:spt="176" type="#_x0000_t176" style="position:absolute;left:0pt;margin-left:-51.35pt;margin-top:18.8pt;height:166.45pt;width:259.65pt;z-index:251661312;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path/>
            <v:fill focussize="0,0"/>
            <v:stroke joinstyle="miter"/>
            <v:imagedata o:title=""/>
            <o:lock v:ext="edit"/>
            <v:textbox>
              <w:txbxContent>
                <w:p w14:paraId="3BD0C6EB">
                  <w:pPr>
                    <w:jc w:val="center"/>
                    <w:rPr>
                      <w:sz w:val="20"/>
                      <w:szCs w:val="20"/>
                    </w:rPr>
                  </w:pPr>
                  <w:r>
                    <w:rPr>
                      <w:rFonts w:hint="eastAsia"/>
                      <w:sz w:val="20"/>
                      <w:szCs w:val="20"/>
                    </w:rPr>
                    <w:t>委托代理人身份证正面复印件贴于此处</w:t>
                  </w:r>
                </w:p>
                <w:p w14:paraId="0A7635B2">
                  <w:pPr>
                    <w:jc w:val="center"/>
                    <w:rPr>
                      <w:szCs w:val="21"/>
                    </w:rPr>
                  </w:pPr>
                </w:p>
              </w:txbxContent>
            </v:textbox>
          </v:shape>
        </w:pict>
      </w:r>
    </w:p>
    <w:p w14:paraId="6325E7B2">
      <w:pPr>
        <w:spacing w:line="440" w:lineRule="exact"/>
        <w:rPr>
          <w:rFonts w:ascii="宋体" w:hAnsi="宋体"/>
          <w:sz w:val="20"/>
          <w:szCs w:val="20"/>
        </w:rPr>
      </w:pPr>
    </w:p>
    <w:p w14:paraId="31F3AAC2">
      <w:pPr>
        <w:spacing w:line="500" w:lineRule="exact"/>
        <w:rPr>
          <w:rFonts w:ascii="宋体" w:hAnsi="宋体"/>
          <w:szCs w:val="21"/>
        </w:rPr>
      </w:pPr>
    </w:p>
    <w:p w14:paraId="450C89F0">
      <w:pPr>
        <w:spacing w:line="440" w:lineRule="exact"/>
        <w:rPr>
          <w:rFonts w:ascii="宋体" w:hAnsi="宋体"/>
          <w:szCs w:val="21"/>
        </w:rPr>
      </w:pPr>
    </w:p>
    <w:p w14:paraId="231B80CB">
      <w:pPr>
        <w:topLinePunct/>
        <w:snapToGrid w:val="0"/>
        <w:spacing w:line="440" w:lineRule="exact"/>
        <w:rPr>
          <w:rFonts w:ascii="宋体" w:hAnsi="宋体"/>
        </w:rPr>
      </w:pPr>
    </w:p>
    <w:p w14:paraId="3445029C">
      <w:pPr>
        <w:topLinePunct/>
        <w:snapToGrid w:val="0"/>
        <w:spacing w:line="440" w:lineRule="exact"/>
        <w:ind w:firstLine="420" w:firstLineChars="200"/>
        <w:rPr>
          <w:rFonts w:ascii="宋体" w:hAnsi="宋体"/>
          <w:bCs/>
          <w:szCs w:val="21"/>
        </w:rPr>
      </w:pPr>
    </w:p>
    <w:p w14:paraId="0F9534F7">
      <w:pPr>
        <w:topLinePunct/>
        <w:snapToGrid w:val="0"/>
        <w:spacing w:line="440" w:lineRule="exact"/>
        <w:ind w:firstLine="420" w:firstLineChars="200"/>
        <w:rPr>
          <w:rFonts w:ascii="宋体" w:hAnsi="宋体"/>
          <w:bCs/>
          <w:szCs w:val="21"/>
        </w:rPr>
      </w:pPr>
    </w:p>
    <w:p w14:paraId="2B82837A">
      <w:pPr>
        <w:topLinePunct/>
        <w:snapToGrid w:val="0"/>
        <w:spacing w:line="440" w:lineRule="exact"/>
        <w:ind w:firstLine="420" w:firstLineChars="200"/>
        <w:rPr>
          <w:rFonts w:ascii="宋体" w:hAnsi="宋体"/>
          <w:bCs/>
          <w:szCs w:val="21"/>
        </w:rPr>
      </w:pPr>
    </w:p>
    <w:p w14:paraId="7B2FD72B">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14:paraId="0E0F15F4">
      <w:pPr>
        <w:pStyle w:val="36"/>
        <w:tabs>
          <w:tab w:val="left" w:pos="588"/>
        </w:tabs>
        <w:snapToGrid w:val="0"/>
        <w:spacing w:before="0" w:afterLines="50" w:line="360" w:lineRule="auto"/>
        <w:rPr>
          <w:rFonts w:ascii="宋体" w:hAnsi="宋体" w:cs="宋体"/>
          <w:kern w:val="0"/>
          <w:sz w:val="28"/>
          <w:szCs w:val="28"/>
        </w:rPr>
      </w:pPr>
      <w:bookmarkStart w:id="6" w:name="_Toc475472676"/>
      <w:bookmarkStart w:id="7" w:name="_Toc34146941"/>
      <w:bookmarkStart w:id="8" w:name="_Toc1651903"/>
      <w:r>
        <w:rPr>
          <w:rFonts w:hint="eastAsia" w:ascii="宋体" w:hAnsi="宋体" w:cs="宋体"/>
          <w:kern w:val="0"/>
          <w:sz w:val="28"/>
          <w:szCs w:val="28"/>
        </w:rPr>
        <w:t>六、供应商项目实施能力证明资料</w:t>
      </w:r>
      <w:bookmarkEnd w:id="6"/>
      <w:bookmarkEnd w:id="7"/>
      <w:bookmarkEnd w:id="8"/>
    </w:p>
    <w:p w14:paraId="677B2500">
      <w:pPr>
        <w:shd w:val="clear" w:color="auto" w:fill="FFFFFF" w:themeFill="background1"/>
        <w:spacing w:line="360" w:lineRule="auto"/>
        <w:jc w:val="left"/>
        <w:rPr>
          <w:sz w:val="24"/>
        </w:rPr>
      </w:pPr>
      <w:r>
        <w:rPr>
          <w:rFonts w:hint="eastAsia"/>
          <w:sz w:val="24"/>
        </w:rPr>
        <w:t>主要包括：</w:t>
      </w:r>
    </w:p>
    <w:p w14:paraId="530F8147">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14:paraId="399C0A2C">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14:paraId="18BE2450">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14:paraId="05CAE190">
      <w:pPr>
        <w:spacing w:line="360" w:lineRule="auto"/>
        <w:ind w:firstLine="480" w:firstLineChars="200"/>
        <w:rPr>
          <w:rFonts w:ascii="宋体" w:hAnsi="宋体" w:cs="宋体"/>
          <w:sz w:val="24"/>
        </w:rPr>
      </w:pPr>
      <w:r>
        <w:rPr>
          <w:rFonts w:hint="eastAsia" w:ascii="宋体" w:hAnsi="宋体" w:cs="宋体"/>
          <w:sz w:val="24"/>
        </w:rPr>
        <w:t>（3）开具增值税</w:t>
      </w:r>
      <w:r>
        <w:rPr>
          <w:rFonts w:hint="eastAsia" w:ascii="宋体" w:hAnsi="宋体" w:cs="宋体"/>
          <w:sz w:val="24"/>
          <w:lang w:val="en-US" w:eastAsia="zh-CN"/>
        </w:rPr>
        <w:t>普通</w:t>
      </w:r>
      <w:r>
        <w:rPr>
          <w:rFonts w:hint="eastAsia" w:ascii="宋体" w:hAnsi="宋体" w:cs="宋体"/>
          <w:sz w:val="24"/>
        </w:rPr>
        <w:t>发票（已在报价承诺书中声明）。</w:t>
      </w:r>
    </w:p>
    <w:p w14:paraId="2E752A3F">
      <w:pPr>
        <w:pStyle w:val="16"/>
        <w:spacing w:before="183" w:line="240" w:lineRule="auto"/>
        <w:ind w:firstLine="482" w:firstLineChars="200"/>
        <w:rPr>
          <w:rFonts w:hint="eastAsia" w:ascii="宋体" w:hAnsi="宋体" w:eastAsia="宋体" w:cs="宋体"/>
          <w:b/>
          <w:bCs/>
          <w:kern w:val="2"/>
          <w:sz w:val="24"/>
          <w:szCs w:val="24"/>
          <w:lang w:val="en-US" w:eastAsia="zh-CN" w:bidi="ar-SA"/>
        </w:rPr>
      </w:pPr>
    </w:p>
    <w:p w14:paraId="3EDF877C">
      <w:pPr>
        <w:pStyle w:val="16"/>
        <w:spacing w:before="183" w:line="240" w:lineRule="auto"/>
        <w:ind w:firstLine="482" w:firstLineChars="200"/>
        <w:rPr>
          <w:rFonts w:hint="eastAsia" w:ascii="宋体" w:hAnsi="宋体" w:eastAsia="宋体" w:cs="宋体"/>
          <w:b/>
          <w:bCs/>
          <w:kern w:val="2"/>
          <w:sz w:val="24"/>
          <w:szCs w:val="24"/>
          <w:lang w:val="en-US" w:eastAsia="zh-CN" w:bidi="ar-SA"/>
        </w:rPr>
      </w:pPr>
    </w:p>
    <w:p w14:paraId="25EE1A40">
      <w:pPr>
        <w:pStyle w:val="16"/>
        <w:numPr>
          <w:ilvl w:val="0"/>
          <w:numId w:val="3"/>
        </w:numPr>
        <w:spacing w:before="183" w:line="24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en-US" w:bidi="ar-SA"/>
        </w:rPr>
        <w:t>具有类似项目实施经验相关证明资料（报价时须提供以往合同或案例）</w:t>
      </w:r>
      <w:r>
        <w:rPr>
          <w:rFonts w:hint="eastAsia" w:ascii="宋体" w:hAnsi="宋体" w:cs="宋体"/>
          <w:b/>
          <w:bCs/>
          <w:kern w:val="2"/>
          <w:sz w:val="24"/>
          <w:szCs w:val="24"/>
          <w:lang w:val="en-US" w:eastAsia="zh-CN" w:bidi="ar-SA"/>
        </w:rPr>
        <w:t>。</w:t>
      </w:r>
    </w:p>
    <w:p w14:paraId="130D5ACC">
      <w:pPr>
        <w:pStyle w:val="16"/>
        <w:spacing w:before="184" w:line="360" w:lineRule="auto"/>
        <w:jc w:val="left"/>
        <w:rPr>
          <w:rFonts w:hint="eastAsia" w:ascii="宋体" w:hAnsi="宋体" w:cs="宋体"/>
          <w:b/>
          <w:bCs/>
          <w:sz w:val="24"/>
          <w:lang w:val="en-US" w:eastAsia="zh-CN"/>
        </w:rPr>
      </w:pPr>
    </w:p>
    <w:p w14:paraId="52C42786">
      <w:pPr>
        <w:spacing w:line="360" w:lineRule="auto"/>
        <w:ind w:firstLine="482" w:firstLineChars="200"/>
        <w:rPr>
          <w:rFonts w:hint="eastAsia" w:ascii="宋体" w:hAnsi="宋体" w:eastAsia="宋体" w:cs="宋体"/>
          <w:b/>
          <w:bCs/>
          <w:kern w:val="2"/>
          <w:sz w:val="24"/>
          <w:szCs w:val="24"/>
          <w:lang w:val="en-US" w:eastAsia="zh-CN" w:bidi="ar-SA"/>
        </w:rPr>
      </w:pPr>
    </w:p>
    <w:p w14:paraId="0C26E8DB">
      <w:pPr>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3</w:t>
      </w:r>
      <w:r>
        <w:rPr>
          <w:rFonts w:hint="eastAsia" w:ascii="宋体" w:hAnsi="宋体" w:eastAsia="宋体" w:cs="宋体"/>
          <w:b/>
          <w:bCs/>
          <w:kern w:val="2"/>
          <w:sz w:val="24"/>
          <w:szCs w:val="24"/>
          <w:lang w:val="en-US" w:eastAsia="zh-CN" w:bidi="ar-SA"/>
        </w:rPr>
        <w:t>、其他证明资料（如有）。</w:t>
      </w:r>
    </w:p>
    <w:p w14:paraId="5DEA0C86">
      <w:pPr>
        <w:pStyle w:val="16"/>
        <w:spacing w:before="184" w:line="360" w:lineRule="auto"/>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以下提供相关证明资料复印件：</w:t>
      </w:r>
    </w:p>
    <w:p w14:paraId="28699085">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14:paraId="450ECC61">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B482">
    <w:pPr>
      <w:pStyle w:val="27"/>
      <w:jc w:val="both"/>
      <w:rPr>
        <w:rFonts w:ascii="宋体" w:hAnsi="宋体" w:cs="宋体"/>
        <w:sz w:val="20"/>
        <w:szCs w:val="20"/>
      </w:rPr>
    </w:pPr>
    <w:r>
      <w:rPr>
        <w:rFonts w:hint="eastAsia" w:ascii="宋体" w:hAnsi="宋体" w:cs="宋体"/>
        <w:sz w:val="20"/>
        <w:szCs w:val="20"/>
        <w:lang w:val="en-US" w:eastAsia="zh-CN"/>
      </w:rPr>
      <w:t xml:space="preserve">2025专家系列讲座器材租赁及物料制作项目 </w:t>
    </w:r>
    <w:r>
      <w:rPr>
        <w:rFonts w:hint="eastAsia" w:ascii="宋体" w:hAnsi="宋体" w:cs="宋体"/>
        <w:sz w:val="20"/>
        <w:szCs w:val="20"/>
      </w:rPr>
      <w:t>（项目编号：</w:t>
    </w:r>
    <w:r>
      <w:rPr>
        <w:rFonts w:ascii="宋体" w:hAnsi="宋体" w:eastAsia="宋体" w:cs="宋体"/>
        <w:sz w:val="24"/>
        <w:szCs w:val="24"/>
      </w:rPr>
      <w:t>ND25050031SZ</w:t>
    </w:r>
    <w:r>
      <w:rPr>
        <w:rFonts w:hint="eastAsia" w:ascii="宋体" w:hAnsi="宋体" w:cs="宋体"/>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CAB9B63A"/>
    <w:multiLevelType w:val="singleLevel"/>
    <w:tmpl w:val="CAB9B63A"/>
    <w:lvl w:ilvl="0" w:tentative="0">
      <w:start w:val="2"/>
      <w:numFmt w:val="decimal"/>
      <w:suff w:val="nothing"/>
      <w:lvlText w:val="%1、"/>
      <w:lvlJc w:val="left"/>
    </w:lvl>
  </w:abstractNum>
  <w:abstractNum w:abstractNumId="2">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2NmQyZmNlNjIxYjgzMjZmNDcwMmY2M2ZkYmYyY2U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590"/>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6A2"/>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C69B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5866"/>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03C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638A"/>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474B3"/>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2B1"/>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2E3D"/>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5B91"/>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07B5A"/>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426"/>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B7F6D"/>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4BB6"/>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175"/>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607"/>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6519C1"/>
    <w:rsid w:val="0178540D"/>
    <w:rsid w:val="01B3737B"/>
    <w:rsid w:val="01E943A0"/>
    <w:rsid w:val="01F119D5"/>
    <w:rsid w:val="0205616A"/>
    <w:rsid w:val="022D37CD"/>
    <w:rsid w:val="025921EE"/>
    <w:rsid w:val="026D09CA"/>
    <w:rsid w:val="02A770EE"/>
    <w:rsid w:val="02AF1666"/>
    <w:rsid w:val="02CE54DF"/>
    <w:rsid w:val="02E9145B"/>
    <w:rsid w:val="02ED7EC0"/>
    <w:rsid w:val="030E4985"/>
    <w:rsid w:val="03134554"/>
    <w:rsid w:val="031F3DF1"/>
    <w:rsid w:val="037E62D4"/>
    <w:rsid w:val="042A07F3"/>
    <w:rsid w:val="04E805A3"/>
    <w:rsid w:val="050C3B6C"/>
    <w:rsid w:val="057E5747"/>
    <w:rsid w:val="058362D4"/>
    <w:rsid w:val="05D07568"/>
    <w:rsid w:val="05D85F8A"/>
    <w:rsid w:val="05E57574"/>
    <w:rsid w:val="06325FDA"/>
    <w:rsid w:val="06A34316"/>
    <w:rsid w:val="06B32422"/>
    <w:rsid w:val="07320597"/>
    <w:rsid w:val="07517424"/>
    <w:rsid w:val="07660241"/>
    <w:rsid w:val="07C17E77"/>
    <w:rsid w:val="07E125EA"/>
    <w:rsid w:val="07F4584C"/>
    <w:rsid w:val="07FE3355"/>
    <w:rsid w:val="08176A58"/>
    <w:rsid w:val="08527B4E"/>
    <w:rsid w:val="087C616A"/>
    <w:rsid w:val="08A93718"/>
    <w:rsid w:val="08AF6AF4"/>
    <w:rsid w:val="095956DB"/>
    <w:rsid w:val="09EF276F"/>
    <w:rsid w:val="0A05502A"/>
    <w:rsid w:val="0A0D62E0"/>
    <w:rsid w:val="0A206DCD"/>
    <w:rsid w:val="0A2B5992"/>
    <w:rsid w:val="0A305AF7"/>
    <w:rsid w:val="0A3208AE"/>
    <w:rsid w:val="0A8967CA"/>
    <w:rsid w:val="0A9632BE"/>
    <w:rsid w:val="0A9C42E5"/>
    <w:rsid w:val="0AB076F0"/>
    <w:rsid w:val="0AC576BE"/>
    <w:rsid w:val="0AD31EEF"/>
    <w:rsid w:val="0AEF24C8"/>
    <w:rsid w:val="0B081F64"/>
    <w:rsid w:val="0B2227B0"/>
    <w:rsid w:val="0B3C14B0"/>
    <w:rsid w:val="0B975370"/>
    <w:rsid w:val="0C0D3381"/>
    <w:rsid w:val="0C1A227F"/>
    <w:rsid w:val="0C2C1C81"/>
    <w:rsid w:val="0C412B80"/>
    <w:rsid w:val="0C5E33E6"/>
    <w:rsid w:val="0C6812B9"/>
    <w:rsid w:val="0C694D2C"/>
    <w:rsid w:val="0C917ED9"/>
    <w:rsid w:val="0CC93EA9"/>
    <w:rsid w:val="0CDB2D4D"/>
    <w:rsid w:val="0CE11D04"/>
    <w:rsid w:val="0D937566"/>
    <w:rsid w:val="0D982403"/>
    <w:rsid w:val="0E256736"/>
    <w:rsid w:val="0E2D2DB4"/>
    <w:rsid w:val="0E4806A0"/>
    <w:rsid w:val="0F0F4DF2"/>
    <w:rsid w:val="0F1C10D4"/>
    <w:rsid w:val="0F276DB0"/>
    <w:rsid w:val="0F373693"/>
    <w:rsid w:val="0FB16810"/>
    <w:rsid w:val="106F1AFF"/>
    <w:rsid w:val="107548E2"/>
    <w:rsid w:val="10C62A40"/>
    <w:rsid w:val="10CD36C1"/>
    <w:rsid w:val="116003F7"/>
    <w:rsid w:val="11A02ABA"/>
    <w:rsid w:val="11A2021D"/>
    <w:rsid w:val="11C25DB7"/>
    <w:rsid w:val="11E157C2"/>
    <w:rsid w:val="11E3179F"/>
    <w:rsid w:val="1211524D"/>
    <w:rsid w:val="121A6E9E"/>
    <w:rsid w:val="121C395B"/>
    <w:rsid w:val="12B1454D"/>
    <w:rsid w:val="13802269"/>
    <w:rsid w:val="13854144"/>
    <w:rsid w:val="141E0EA8"/>
    <w:rsid w:val="14213E6D"/>
    <w:rsid w:val="14471DC9"/>
    <w:rsid w:val="146E6986"/>
    <w:rsid w:val="149A0D68"/>
    <w:rsid w:val="14E0515E"/>
    <w:rsid w:val="14F11A91"/>
    <w:rsid w:val="14F41582"/>
    <w:rsid w:val="1500485F"/>
    <w:rsid w:val="151E7CF2"/>
    <w:rsid w:val="153C5D84"/>
    <w:rsid w:val="15520056"/>
    <w:rsid w:val="15556A44"/>
    <w:rsid w:val="15680FB5"/>
    <w:rsid w:val="15FA58F7"/>
    <w:rsid w:val="160B0931"/>
    <w:rsid w:val="16133C89"/>
    <w:rsid w:val="161F4683"/>
    <w:rsid w:val="16260B0A"/>
    <w:rsid w:val="16715651"/>
    <w:rsid w:val="16956BF9"/>
    <w:rsid w:val="16C14056"/>
    <w:rsid w:val="16EB20EF"/>
    <w:rsid w:val="17005D97"/>
    <w:rsid w:val="17202853"/>
    <w:rsid w:val="175D6B84"/>
    <w:rsid w:val="17654071"/>
    <w:rsid w:val="178921C8"/>
    <w:rsid w:val="17D276F8"/>
    <w:rsid w:val="1803792B"/>
    <w:rsid w:val="18071A18"/>
    <w:rsid w:val="18203A26"/>
    <w:rsid w:val="182C04C4"/>
    <w:rsid w:val="18331C1F"/>
    <w:rsid w:val="1868190E"/>
    <w:rsid w:val="18731646"/>
    <w:rsid w:val="18842C1C"/>
    <w:rsid w:val="1887144D"/>
    <w:rsid w:val="18CE5040"/>
    <w:rsid w:val="18DF5D7D"/>
    <w:rsid w:val="196C5F52"/>
    <w:rsid w:val="1A294CE9"/>
    <w:rsid w:val="1A3B63DD"/>
    <w:rsid w:val="1ACE4F42"/>
    <w:rsid w:val="1AE115A6"/>
    <w:rsid w:val="1B010554"/>
    <w:rsid w:val="1B4B75C9"/>
    <w:rsid w:val="1B4D4110"/>
    <w:rsid w:val="1BB704F8"/>
    <w:rsid w:val="1BE36C4D"/>
    <w:rsid w:val="1C0A3CC6"/>
    <w:rsid w:val="1C614B16"/>
    <w:rsid w:val="1CB87AB1"/>
    <w:rsid w:val="1D0324E7"/>
    <w:rsid w:val="1D4A4435"/>
    <w:rsid w:val="1D6A328E"/>
    <w:rsid w:val="1D8611E5"/>
    <w:rsid w:val="1D8A5F8E"/>
    <w:rsid w:val="1D960F37"/>
    <w:rsid w:val="1DC52889"/>
    <w:rsid w:val="1DEC9A83"/>
    <w:rsid w:val="1DF779ED"/>
    <w:rsid w:val="1E0455FB"/>
    <w:rsid w:val="1E377AD8"/>
    <w:rsid w:val="1EFF6DFF"/>
    <w:rsid w:val="1F282554"/>
    <w:rsid w:val="1F3537A6"/>
    <w:rsid w:val="1F711A0C"/>
    <w:rsid w:val="1F7154A2"/>
    <w:rsid w:val="1F971487"/>
    <w:rsid w:val="1FB1080F"/>
    <w:rsid w:val="1FB430C5"/>
    <w:rsid w:val="1FD15227"/>
    <w:rsid w:val="1FDE506D"/>
    <w:rsid w:val="1FE41396"/>
    <w:rsid w:val="20102089"/>
    <w:rsid w:val="20145149"/>
    <w:rsid w:val="20564E9E"/>
    <w:rsid w:val="206E2046"/>
    <w:rsid w:val="20BB00B5"/>
    <w:rsid w:val="20CC3A0E"/>
    <w:rsid w:val="20D14525"/>
    <w:rsid w:val="20E24984"/>
    <w:rsid w:val="211C4911"/>
    <w:rsid w:val="21531924"/>
    <w:rsid w:val="21724815"/>
    <w:rsid w:val="21E25148"/>
    <w:rsid w:val="21E35085"/>
    <w:rsid w:val="21F11323"/>
    <w:rsid w:val="220D77DF"/>
    <w:rsid w:val="221C2118"/>
    <w:rsid w:val="222A65E3"/>
    <w:rsid w:val="22421B7E"/>
    <w:rsid w:val="22902F53"/>
    <w:rsid w:val="22EF6AEB"/>
    <w:rsid w:val="23372A6A"/>
    <w:rsid w:val="234F2B82"/>
    <w:rsid w:val="2352343C"/>
    <w:rsid w:val="236456FB"/>
    <w:rsid w:val="23BB026B"/>
    <w:rsid w:val="23BD55D8"/>
    <w:rsid w:val="241023AF"/>
    <w:rsid w:val="24262DDA"/>
    <w:rsid w:val="24853FA4"/>
    <w:rsid w:val="252C4420"/>
    <w:rsid w:val="25450FC9"/>
    <w:rsid w:val="25511702"/>
    <w:rsid w:val="25697422"/>
    <w:rsid w:val="25823461"/>
    <w:rsid w:val="259F4BF2"/>
    <w:rsid w:val="25A03F7C"/>
    <w:rsid w:val="25BE0D56"/>
    <w:rsid w:val="25CB11E0"/>
    <w:rsid w:val="25F85394"/>
    <w:rsid w:val="268F110A"/>
    <w:rsid w:val="26B91C92"/>
    <w:rsid w:val="272D31B5"/>
    <w:rsid w:val="27707237"/>
    <w:rsid w:val="27734588"/>
    <w:rsid w:val="278018E1"/>
    <w:rsid w:val="278B4E4A"/>
    <w:rsid w:val="27A42536"/>
    <w:rsid w:val="28294742"/>
    <w:rsid w:val="28425686"/>
    <w:rsid w:val="287F29E7"/>
    <w:rsid w:val="28BC109A"/>
    <w:rsid w:val="28D948BF"/>
    <w:rsid w:val="28FE58AC"/>
    <w:rsid w:val="29B040AC"/>
    <w:rsid w:val="29BE43EE"/>
    <w:rsid w:val="29EC0622"/>
    <w:rsid w:val="2A072476"/>
    <w:rsid w:val="2A1C5B04"/>
    <w:rsid w:val="2A362DA8"/>
    <w:rsid w:val="2A6A08EF"/>
    <w:rsid w:val="2A994305"/>
    <w:rsid w:val="2AAB5DE7"/>
    <w:rsid w:val="2AB52485"/>
    <w:rsid w:val="2ABF5232"/>
    <w:rsid w:val="2AC47B11"/>
    <w:rsid w:val="2AD920D9"/>
    <w:rsid w:val="2B121DBB"/>
    <w:rsid w:val="2BF67536"/>
    <w:rsid w:val="2C1B4065"/>
    <w:rsid w:val="2C561B55"/>
    <w:rsid w:val="2C6E33C6"/>
    <w:rsid w:val="2CDF446E"/>
    <w:rsid w:val="2CFC6DCE"/>
    <w:rsid w:val="2D005A04"/>
    <w:rsid w:val="2D1011A5"/>
    <w:rsid w:val="2D241F6F"/>
    <w:rsid w:val="2D243845"/>
    <w:rsid w:val="2D303E4C"/>
    <w:rsid w:val="2D945258"/>
    <w:rsid w:val="2DD17775"/>
    <w:rsid w:val="2DD6109B"/>
    <w:rsid w:val="2DD85F0E"/>
    <w:rsid w:val="2E5923E2"/>
    <w:rsid w:val="2E5E7FB6"/>
    <w:rsid w:val="2F6865B6"/>
    <w:rsid w:val="2F6F367B"/>
    <w:rsid w:val="2F8D30F0"/>
    <w:rsid w:val="2F99196E"/>
    <w:rsid w:val="2F9E7071"/>
    <w:rsid w:val="2FF84ACE"/>
    <w:rsid w:val="302103F2"/>
    <w:rsid w:val="308402C8"/>
    <w:rsid w:val="308E5F8F"/>
    <w:rsid w:val="30A63CC6"/>
    <w:rsid w:val="30C063C7"/>
    <w:rsid w:val="30E772EF"/>
    <w:rsid w:val="30F13DC6"/>
    <w:rsid w:val="3137654A"/>
    <w:rsid w:val="313C1E8F"/>
    <w:rsid w:val="319546BB"/>
    <w:rsid w:val="31BD015E"/>
    <w:rsid w:val="322C194F"/>
    <w:rsid w:val="3244736D"/>
    <w:rsid w:val="32723D7F"/>
    <w:rsid w:val="32737B32"/>
    <w:rsid w:val="32834886"/>
    <w:rsid w:val="32887468"/>
    <w:rsid w:val="32A86020"/>
    <w:rsid w:val="32D06C50"/>
    <w:rsid w:val="32E91BA2"/>
    <w:rsid w:val="33367874"/>
    <w:rsid w:val="336E1F09"/>
    <w:rsid w:val="337D24B6"/>
    <w:rsid w:val="339B020B"/>
    <w:rsid w:val="33E83DB8"/>
    <w:rsid w:val="33ED7470"/>
    <w:rsid w:val="345B01DE"/>
    <w:rsid w:val="3507753F"/>
    <w:rsid w:val="35270CDA"/>
    <w:rsid w:val="35303AB8"/>
    <w:rsid w:val="35357321"/>
    <w:rsid w:val="353A3D64"/>
    <w:rsid w:val="3545073D"/>
    <w:rsid w:val="35470973"/>
    <w:rsid w:val="355213B7"/>
    <w:rsid w:val="357843E3"/>
    <w:rsid w:val="359D2066"/>
    <w:rsid w:val="35A40002"/>
    <w:rsid w:val="360B4F40"/>
    <w:rsid w:val="360D5BA8"/>
    <w:rsid w:val="36286B10"/>
    <w:rsid w:val="362B4280"/>
    <w:rsid w:val="36305FB6"/>
    <w:rsid w:val="363E6BBB"/>
    <w:rsid w:val="36947EDE"/>
    <w:rsid w:val="36C064F5"/>
    <w:rsid w:val="37085B20"/>
    <w:rsid w:val="373B6B25"/>
    <w:rsid w:val="374455F9"/>
    <w:rsid w:val="374B2DB7"/>
    <w:rsid w:val="377A2425"/>
    <w:rsid w:val="378D51F2"/>
    <w:rsid w:val="38003C16"/>
    <w:rsid w:val="384F43B6"/>
    <w:rsid w:val="385A7585"/>
    <w:rsid w:val="388628C0"/>
    <w:rsid w:val="38926838"/>
    <w:rsid w:val="38E726E0"/>
    <w:rsid w:val="39054E8B"/>
    <w:rsid w:val="392266A8"/>
    <w:rsid w:val="39294B97"/>
    <w:rsid w:val="39296EFC"/>
    <w:rsid w:val="393F076E"/>
    <w:rsid w:val="3A212BEB"/>
    <w:rsid w:val="3A9D6B39"/>
    <w:rsid w:val="3ACB7C6F"/>
    <w:rsid w:val="3ADA159A"/>
    <w:rsid w:val="3ADB4647"/>
    <w:rsid w:val="3ADE4B42"/>
    <w:rsid w:val="3B023329"/>
    <w:rsid w:val="3B5E576A"/>
    <w:rsid w:val="3B6605BB"/>
    <w:rsid w:val="3BB335D0"/>
    <w:rsid w:val="3BC36DA5"/>
    <w:rsid w:val="3BC949FA"/>
    <w:rsid w:val="3C3834BC"/>
    <w:rsid w:val="3C3B4A28"/>
    <w:rsid w:val="3C64354C"/>
    <w:rsid w:val="3CAB143F"/>
    <w:rsid w:val="3CE533DA"/>
    <w:rsid w:val="3D295EE1"/>
    <w:rsid w:val="3D354FE5"/>
    <w:rsid w:val="3D5D7829"/>
    <w:rsid w:val="3D787FB2"/>
    <w:rsid w:val="3D9848F1"/>
    <w:rsid w:val="3DB01748"/>
    <w:rsid w:val="3E165B9A"/>
    <w:rsid w:val="3E75253C"/>
    <w:rsid w:val="3E76470F"/>
    <w:rsid w:val="3E8D5AD7"/>
    <w:rsid w:val="3EB910C1"/>
    <w:rsid w:val="3EC82FB3"/>
    <w:rsid w:val="3ED85C6D"/>
    <w:rsid w:val="3F861032"/>
    <w:rsid w:val="3F886276"/>
    <w:rsid w:val="404D5785"/>
    <w:rsid w:val="405B13A1"/>
    <w:rsid w:val="406728DC"/>
    <w:rsid w:val="40EF66CB"/>
    <w:rsid w:val="412D35A2"/>
    <w:rsid w:val="41352DD4"/>
    <w:rsid w:val="413952AD"/>
    <w:rsid w:val="41744039"/>
    <w:rsid w:val="419049AE"/>
    <w:rsid w:val="421D3616"/>
    <w:rsid w:val="426E5C20"/>
    <w:rsid w:val="428B4A24"/>
    <w:rsid w:val="42980EEF"/>
    <w:rsid w:val="429F43E5"/>
    <w:rsid w:val="42B45111"/>
    <w:rsid w:val="42C86417"/>
    <w:rsid w:val="430739E7"/>
    <w:rsid w:val="43B34232"/>
    <w:rsid w:val="43E44172"/>
    <w:rsid w:val="43EB501D"/>
    <w:rsid w:val="44604530"/>
    <w:rsid w:val="446261AD"/>
    <w:rsid w:val="45097338"/>
    <w:rsid w:val="45D35BB2"/>
    <w:rsid w:val="46331B9A"/>
    <w:rsid w:val="467D083E"/>
    <w:rsid w:val="46AA5AB8"/>
    <w:rsid w:val="46CB53EF"/>
    <w:rsid w:val="46D6332C"/>
    <w:rsid w:val="46D65B92"/>
    <w:rsid w:val="46E01197"/>
    <w:rsid w:val="46E14C12"/>
    <w:rsid w:val="46F30497"/>
    <w:rsid w:val="472D063D"/>
    <w:rsid w:val="47422765"/>
    <w:rsid w:val="47450C61"/>
    <w:rsid w:val="4749127A"/>
    <w:rsid w:val="47AF137D"/>
    <w:rsid w:val="47C704F2"/>
    <w:rsid w:val="47F70466"/>
    <w:rsid w:val="4810150C"/>
    <w:rsid w:val="486F5922"/>
    <w:rsid w:val="49496C73"/>
    <w:rsid w:val="4952642B"/>
    <w:rsid w:val="496E24AF"/>
    <w:rsid w:val="49C56A6D"/>
    <w:rsid w:val="4A080708"/>
    <w:rsid w:val="4A677B24"/>
    <w:rsid w:val="4A95628F"/>
    <w:rsid w:val="4AAD40FF"/>
    <w:rsid w:val="4AEA6C89"/>
    <w:rsid w:val="4B402DCD"/>
    <w:rsid w:val="4B5C0D0B"/>
    <w:rsid w:val="4B615C35"/>
    <w:rsid w:val="4B7110F8"/>
    <w:rsid w:val="4BA672FE"/>
    <w:rsid w:val="4BBD3412"/>
    <w:rsid w:val="4BEC7CE7"/>
    <w:rsid w:val="4C0647B3"/>
    <w:rsid w:val="4C8011B4"/>
    <w:rsid w:val="4C8049A8"/>
    <w:rsid w:val="4C903A87"/>
    <w:rsid w:val="4CBB7E1C"/>
    <w:rsid w:val="4CF17B79"/>
    <w:rsid w:val="4CF27E22"/>
    <w:rsid w:val="4D8E7176"/>
    <w:rsid w:val="4D8F32B7"/>
    <w:rsid w:val="4DBB65F5"/>
    <w:rsid w:val="4DC66910"/>
    <w:rsid w:val="4E593C28"/>
    <w:rsid w:val="4EA76741"/>
    <w:rsid w:val="4EAA544F"/>
    <w:rsid w:val="4ECC2059"/>
    <w:rsid w:val="4ECE1A55"/>
    <w:rsid w:val="4EE64F93"/>
    <w:rsid w:val="4F491C7A"/>
    <w:rsid w:val="4F4C2886"/>
    <w:rsid w:val="4F500B2B"/>
    <w:rsid w:val="4F600955"/>
    <w:rsid w:val="4F73032A"/>
    <w:rsid w:val="4FB92AA5"/>
    <w:rsid w:val="4FD556F6"/>
    <w:rsid w:val="4FF1626F"/>
    <w:rsid w:val="503A3D30"/>
    <w:rsid w:val="504F66A5"/>
    <w:rsid w:val="50B25872"/>
    <w:rsid w:val="50CE26AB"/>
    <w:rsid w:val="50EF617E"/>
    <w:rsid w:val="512F6EC2"/>
    <w:rsid w:val="514A5AAA"/>
    <w:rsid w:val="514F3D9B"/>
    <w:rsid w:val="514F762F"/>
    <w:rsid w:val="52214C56"/>
    <w:rsid w:val="52374BA8"/>
    <w:rsid w:val="52495CC9"/>
    <w:rsid w:val="524E0549"/>
    <w:rsid w:val="528F5E6A"/>
    <w:rsid w:val="52D05BD0"/>
    <w:rsid w:val="52D6665D"/>
    <w:rsid w:val="52D76EDE"/>
    <w:rsid w:val="52F91536"/>
    <w:rsid w:val="533B5338"/>
    <w:rsid w:val="535610E6"/>
    <w:rsid w:val="538269AC"/>
    <w:rsid w:val="53C07BE7"/>
    <w:rsid w:val="53C57936"/>
    <w:rsid w:val="54063F0A"/>
    <w:rsid w:val="54120B01"/>
    <w:rsid w:val="541664BB"/>
    <w:rsid w:val="545978CD"/>
    <w:rsid w:val="547C6D73"/>
    <w:rsid w:val="548D63DA"/>
    <w:rsid w:val="54C15E65"/>
    <w:rsid w:val="551840F1"/>
    <w:rsid w:val="55B34AA8"/>
    <w:rsid w:val="55BA046C"/>
    <w:rsid w:val="55BD4A9D"/>
    <w:rsid w:val="55C67DF5"/>
    <w:rsid w:val="56220849"/>
    <w:rsid w:val="56230387"/>
    <w:rsid w:val="566B274A"/>
    <w:rsid w:val="567C6706"/>
    <w:rsid w:val="568B176A"/>
    <w:rsid w:val="56DF6C36"/>
    <w:rsid w:val="57672288"/>
    <w:rsid w:val="576E1662"/>
    <w:rsid w:val="578507C0"/>
    <w:rsid w:val="57AF2B0B"/>
    <w:rsid w:val="57B510CE"/>
    <w:rsid w:val="57BD0B53"/>
    <w:rsid w:val="58260F7C"/>
    <w:rsid w:val="583354EA"/>
    <w:rsid w:val="58365573"/>
    <w:rsid w:val="583F3E8F"/>
    <w:rsid w:val="588931A0"/>
    <w:rsid w:val="588E0972"/>
    <w:rsid w:val="588F648C"/>
    <w:rsid w:val="58C02270"/>
    <w:rsid w:val="59332823"/>
    <w:rsid w:val="593A090E"/>
    <w:rsid w:val="59420863"/>
    <w:rsid w:val="59577C3B"/>
    <w:rsid w:val="59701E26"/>
    <w:rsid w:val="59A861F5"/>
    <w:rsid w:val="5A020743"/>
    <w:rsid w:val="5A1E6019"/>
    <w:rsid w:val="5A4D042D"/>
    <w:rsid w:val="5A7A6B08"/>
    <w:rsid w:val="5A7F63C1"/>
    <w:rsid w:val="5AC32670"/>
    <w:rsid w:val="5ACA3A04"/>
    <w:rsid w:val="5B0311E8"/>
    <w:rsid w:val="5B141A27"/>
    <w:rsid w:val="5B144406"/>
    <w:rsid w:val="5B394A7C"/>
    <w:rsid w:val="5B621759"/>
    <w:rsid w:val="5B733F66"/>
    <w:rsid w:val="5BA67D81"/>
    <w:rsid w:val="5BE56AFB"/>
    <w:rsid w:val="5BE71D52"/>
    <w:rsid w:val="5BF47113"/>
    <w:rsid w:val="5C886ADE"/>
    <w:rsid w:val="5D7941B7"/>
    <w:rsid w:val="5D9800C2"/>
    <w:rsid w:val="5DE50342"/>
    <w:rsid w:val="5E16000F"/>
    <w:rsid w:val="5E59732C"/>
    <w:rsid w:val="5E714FA8"/>
    <w:rsid w:val="5E956B57"/>
    <w:rsid w:val="5EA1450B"/>
    <w:rsid w:val="5EA934CD"/>
    <w:rsid w:val="5EAD7EEE"/>
    <w:rsid w:val="5EBC7849"/>
    <w:rsid w:val="5EEE084A"/>
    <w:rsid w:val="5F4E0674"/>
    <w:rsid w:val="5FAA7CB5"/>
    <w:rsid w:val="5FC17308"/>
    <w:rsid w:val="5FC779E1"/>
    <w:rsid w:val="5FEF0884"/>
    <w:rsid w:val="5FF01824"/>
    <w:rsid w:val="60171629"/>
    <w:rsid w:val="60540038"/>
    <w:rsid w:val="60560179"/>
    <w:rsid w:val="606F065C"/>
    <w:rsid w:val="60967391"/>
    <w:rsid w:val="60B42F40"/>
    <w:rsid w:val="6102706E"/>
    <w:rsid w:val="615F2EAC"/>
    <w:rsid w:val="61695CA6"/>
    <w:rsid w:val="616E30EF"/>
    <w:rsid w:val="61730EFA"/>
    <w:rsid w:val="61863A23"/>
    <w:rsid w:val="61974CAD"/>
    <w:rsid w:val="61B6665A"/>
    <w:rsid w:val="61D92C5E"/>
    <w:rsid w:val="62606EB4"/>
    <w:rsid w:val="62614A02"/>
    <w:rsid w:val="6338711F"/>
    <w:rsid w:val="637075F2"/>
    <w:rsid w:val="639130C5"/>
    <w:rsid w:val="63C42D43"/>
    <w:rsid w:val="640E33BA"/>
    <w:rsid w:val="64520E2B"/>
    <w:rsid w:val="64B47F5D"/>
    <w:rsid w:val="64FC117B"/>
    <w:rsid w:val="651672EE"/>
    <w:rsid w:val="655C6080"/>
    <w:rsid w:val="65644F35"/>
    <w:rsid w:val="659870B5"/>
    <w:rsid w:val="65A75C0C"/>
    <w:rsid w:val="65B65064"/>
    <w:rsid w:val="65BB02FF"/>
    <w:rsid w:val="65DB7995"/>
    <w:rsid w:val="660A378F"/>
    <w:rsid w:val="663E0BF4"/>
    <w:rsid w:val="66486604"/>
    <w:rsid w:val="66723681"/>
    <w:rsid w:val="668C3CDE"/>
    <w:rsid w:val="66A001EE"/>
    <w:rsid w:val="66A41664"/>
    <w:rsid w:val="66A7157D"/>
    <w:rsid w:val="66D038B5"/>
    <w:rsid w:val="66DB70DA"/>
    <w:rsid w:val="66FE6F0F"/>
    <w:rsid w:val="67106648"/>
    <w:rsid w:val="671F28A7"/>
    <w:rsid w:val="673D5A3D"/>
    <w:rsid w:val="674F745F"/>
    <w:rsid w:val="67535261"/>
    <w:rsid w:val="677219C2"/>
    <w:rsid w:val="67744189"/>
    <w:rsid w:val="67870E88"/>
    <w:rsid w:val="678E4F5D"/>
    <w:rsid w:val="67D93482"/>
    <w:rsid w:val="68040309"/>
    <w:rsid w:val="680E2F36"/>
    <w:rsid w:val="68151F4A"/>
    <w:rsid w:val="68335FDC"/>
    <w:rsid w:val="6852079C"/>
    <w:rsid w:val="687A66DF"/>
    <w:rsid w:val="68967CC9"/>
    <w:rsid w:val="68A660EC"/>
    <w:rsid w:val="68AD1BF1"/>
    <w:rsid w:val="68E561B1"/>
    <w:rsid w:val="69073135"/>
    <w:rsid w:val="69320EA6"/>
    <w:rsid w:val="69324A1C"/>
    <w:rsid w:val="696D6A24"/>
    <w:rsid w:val="69882ADD"/>
    <w:rsid w:val="698953C2"/>
    <w:rsid w:val="698A564E"/>
    <w:rsid w:val="69A00505"/>
    <w:rsid w:val="69B344AB"/>
    <w:rsid w:val="6A0A4C57"/>
    <w:rsid w:val="6A0B3BD1"/>
    <w:rsid w:val="6A471166"/>
    <w:rsid w:val="6A62644C"/>
    <w:rsid w:val="6A6908F7"/>
    <w:rsid w:val="6A823EA1"/>
    <w:rsid w:val="6ACB2171"/>
    <w:rsid w:val="6ACF4614"/>
    <w:rsid w:val="6AD11892"/>
    <w:rsid w:val="6AF7445A"/>
    <w:rsid w:val="6AFA4960"/>
    <w:rsid w:val="6B1271E1"/>
    <w:rsid w:val="6B3821C7"/>
    <w:rsid w:val="6B5E54DF"/>
    <w:rsid w:val="6B683202"/>
    <w:rsid w:val="6B77429D"/>
    <w:rsid w:val="6B7E0898"/>
    <w:rsid w:val="6B9366CA"/>
    <w:rsid w:val="6B9B71D6"/>
    <w:rsid w:val="6BF7394A"/>
    <w:rsid w:val="6BFF59B7"/>
    <w:rsid w:val="6C533EA5"/>
    <w:rsid w:val="6C5630FD"/>
    <w:rsid w:val="6C577C20"/>
    <w:rsid w:val="6C5C4855"/>
    <w:rsid w:val="6C5D7100"/>
    <w:rsid w:val="6CA34196"/>
    <w:rsid w:val="6CA83959"/>
    <w:rsid w:val="6D6A3304"/>
    <w:rsid w:val="6D9C1C86"/>
    <w:rsid w:val="6DCC3312"/>
    <w:rsid w:val="6DF130DE"/>
    <w:rsid w:val="6E572E03"/>
    <w:rsid w:val="6E7C4919"/>
    <w:rsid w:val="6E8F7F4D"/>
    <w:rsid w:val="6EA136DF"/>
    <w:rsid w:val="6F0230C8"/>
    <w:rsid w:val="6F1572A0"/>
    <w:rsid w:val="6F5B358B"/>
    <w:rsid w:val="6F695EDB"/>
    <w:rsid w:val="6F743F6D"/>
    <w:rsid w:val="6F77220A"/>
    <w:rsid w:val="6FA33CA2"/>
    <w:rsid w:val="6FD32E42"/>
    <w:rsid w:val="6FFB3825"/>
    <w:rsid w:val="70440D52"/>
    <w:rsid w:val="70A82764"/>
    <w:rsid w:val="70B0608C"/>
    <w:rsid w:val="70E37655"/>
    <w:rsid w:val="70EC1636"/>
    <w:rsid w:val="722B03C7"/>
    <w:rsid w:val="722E7B2F"/>
    <w:rsid w:val="72516E4D"/>
    <w:rsid w:val="729F1917"/>
    <w:rsid w:val="72B12A11"/>
    <w:rsid w:val="72B76139"/>
    <w:rsid w:val="72C165D1"/>
    <w:rsid w:val="72D8767B"/>
    <w:rsid w:val="72E94EAC"/>
    <w:rsid w:val="72EB459F"/>
    <w:rsid w:val="72FA0C86"/>
    <w:rsid w:val="734B3E76"/>
    <w:rsid w:val="73613A7D"/>
    <w:rsid w:val="737C76EA"/>
    <w:rsid w:val="7389202C"/>
    <w:rsid w:val="738A59D8"/>
    <w:rsid w:val="73D75975"/>
    <w:rsid w:val="73FD1CE2"/>
    <w:rsid w:val="74687E72"/>
    <w:rsid w:val="74844939"/>
    <w:rsid w:val="74C81746"/>
    <w:rsid w:val="750D6210"/>
    <w:rsid w:val="75450A55"/>
    <w:rsid w:val="75481477"/>
    <w:rsid w:val="756770E2"/>
    <w:rsid w:val="75874DF5"/>
    <w:rsid w:val="75D646E4"/>
    <w:rsid w:val="75EB600B"/>
    <w:rsid w:val="762D41F7"/>
    <w:rsid w:val="766647A8"/>
    <w:rsid w:val="76A07D97"/>
    <w:rsid w:val="76D67314"/>
    <w:rsid w:val="76DE04A2"/>
    <w:rsid w:val="76DE537C"/>
    <w:rsid w:val="76E47868"/>
    <w:rsid w:val="77500FB2"/>
    <w:rsid w:val="775E6462"/>
    <w:rsid w:val="77965A5A"/>
    <w:rsid w:val="77A01483"/>
    <w:rsid w:val="77C74EAF"/>
    <w:rsid w:val="77CA5A3B"/>
    <w:rsid w:val="77ECA3E2"/>
    <w:rsid w:val="780312B1"/>
    <w:rsid w:val="782A072D"/>
    <w:rsid w:val="786647DA"/>
    <w:rsid w:val="7882033F"/>
    <w:rsid w:val="78886D34"/>
    <w:rsid w:val="78D106D4"/>
    <w:rsid w:val="78FD6DDA"/>
    <w:rsid w:val="79083C18"/>
    <w:rsid w:val="79134850"/>
    <w:rsid w:val="791A3E30"/>
    <w:rsid w:val="795F1843"/>
    <w:rsid w:val="79A74301"/>
    <w:rsid w:val="79CF4822"/>
    <w:rsid w:val="7A034977"/>
    <w:rsid w:val="7A1D5443"/>
    <w:rsid w:val="7A5364AE"/>
    <w:rsid w:val="7A6367FF"/>
    <w:rsid w:val="7AC64A37"/>
    <w:rsid w:val="7B066E3D"/>
    <w:rsid w:val="7B9A5C29"/>
    <w:rsid w:val="7C00277F"/>
    <w:rsid w:val="7C225B08"/>
    <w:rsid w:val="7C36A8BC"/>
    <w:rsid w:val="7CC54A2C"/>
    <w:rsid w:val="7D102F75"/>
    <w:rsid w:val="7D407BDD"/>
    <w:rsid w:val="7D67094A"/>
    <w:rsid w:val="7D775904"/>
    <w:rsid w:val="7D792FD6"/>
    <w:rsid w:val="7D832B6B"/>
    <w:rsid w:val="7D95234D"/>
    <w:rsid w:val="7DA15F56"/>
    <w:rsid w:val="7DBA1027"/>
    <w:rsid w:val="7E0E29D3"/>
    <w:rsid w:val="7E1D2459"/>
    <w:rsid w:val="7EB94338"/>
    <w:rsid w:val="7F2A517E"/>
    <w:rsid w:val="7F693A59"/>
    <w:rsid w:val="7F6B4523"/>
    <w:rsid w:val="7F7B3B0F"/>
    <w:rsid w:val="7FB94F3F"/>
    <w:rsid w:val="7FD85EAB"/>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autoRedefine/>
    <w:qFormat/>
    <w:uiPriority w:val="0"/>
    <w:pPr>
      <w:keepNext/>
      <w:outlineLvl w:val="3"/>
    </w:pPr>
    <w:rPr>
      <w:sz w:val="28"/>
      <w:szCs w:val="20"/>
    </w:rPr>
  </w:style>
  <w:style w:type="paragraph" w:styleId="7">
    <w:name w:val="heading 5"/>
    <w:basedOn w:val="1"/>
    <w:next w:val="1"/>
    <w:link w:val="50"/>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1"/>
    <w:autoRedefine/>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autoRedefine/>
    <w:qFormat/>
    <w:uiPriority w:val="0"/>
    <w:pPr>
      <w:keepNext/>
      <w:keepLines/>
      <w:spacing w:before="240" w:after="64" w:line="320" w:lineRule="auto"/>
      <w:outlineLvl w:val="6"/>
    </w:pPr>
    <w:rPr>
      <w:b/>
      <w:bCs/>
      <w:sz w:val="24"/>
    </w:rPr>
  </w:style>
  <w:style w:type="paragraph" w:styleId="10">
    <w:name w:val="heading 8"/>
    <w:basedOn w:val="1"/>
    <w:next w:val="1"/>
    <w:link w:val="53"/>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47"/>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Document Map"/>
    <w:basedOn w:val="1"/>
    <w:link w:val="57"/>
    <w:autoRedefine/>
    <w:semiHidden/>
    <w:qFormat/>
    <w:uiPriority w:val="0"/>
    <w:rPr>
      <w:rFonts w:ascii="宋体"/>
      <w:sz w:val="18"/>
      <w:szCs w:val="18"/>
    </w:rPr>
  </w:style>
  <w:style w:type="paragraph" w:styleId="14">
    <w:name w:val="annotation text"/>
    <w:basedOn w:val="1"/>
    <w:link w:val="55"/>
    <w:autoRedefine/>
    <w:unhideWhenUsed/>
    <w:qFormat/>
    <w:uiPriority w:val="99"/>
    <w:pPr>
      <w:jc w:val="left"/>
    </w:pPr>
  </w:style>
  <w:style w:type="paragraph" w:styleId="15">
    <w:name w:val="Body Text 3"/>
    <w:basedOn w:val="1"/>
    <w:link w:val="58"/>
    <w:autoRedefine/>
    <w:unhideWhenUsed/>
    <w:qFormat/>
    <w:uiPriority w:val="99"/>
    <w:pPr>
      <w:spacing w:after="120"/>
    </w:pPr>
    <w:rPr>
      <w:sz w:val="16"/>
      <w:szCs w:val="16"/>
    </w:rPr>
  </w:style>
  <w:style w:type="paragraph" w:styleId="16">
    <w:name w:val="Body Text"/>
    <w:basedOn w:val="1"/>
    <w:link w:val="59"/>
    <w:autoRedefine/>
    <w:qFormat/>
    <w:uiPriority w:val="99"/>
    <w:rPr>
      <w:sz w:val="28"/>
      <w:szCs w:val="20"/>
    </w:rPr>
  </w:style>
  <w:style w:type="paragraph" w:styleId="17">
    <w:name w:val="Body Text Indent"/>
    <w:basedOn w:val="1"/>
    <w:link w:val="60"/>
    <w:autoRedefine/>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autoRedefine/>
    <w:qFormat/>
    <w:uiPriority w:val="0"/>
    <w:pPr>
      <w:ind w:left="100" w:leftChars="200" w:hanging="200" w:hangingChars="200"/>
    </w:pPr>
  </w:style>
  <w:style w:type="paragraph" w:styleId="19">
    <w:name w:val="toc 5"/>
    <w:basedOn w:val="1"/>
    <w:next w:val="1"/>
    <w:autoRedefine/>
    <w:unhideWhenUsed/>
    <w:qFormat/>
    <w:uiPriority w:val="39"/>
    <w:pPr>
      <w:ind w:left="1680" w:leftChars="800"/>
    </w:pPr>
    <w:rPr>
      <w:rFonts w:ascii="Calibri" w:hAnsi="Calibri"/>
      <w:szCs w:val="22"/>
    </w:rPr>
  </w:style>
  <w:style w:type="paragraph" w:styleId="20">
    <w:name w:val="toc 3"/>
    <w:basedOn w:val="1"/>
    <w:next w:val="1"/>
    <w:autoRedefine/>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autoRedefine/>
    <w:qFormat/>
    <w:uiPriority w:val="0"/>
    <w:rPr>
      <w:rFonts w:ascii="宋体" w:hAnsi="Courier New"/>
      <w:szCs w:val="20"/>
    </w:rPr>
  </w:style>
  <w:style w:type="paragraph" w:styleId="22">
    <w:name w:val="toc 8"/>
    <w:basedOn w:val="1"/>
    <w:next w:val="1"/>
    <w:autoRedefine/>
    <w:unhideWhenUsed/>
    <w:qFormat/>
    <w:uiPriority w:val="39"/>
    <w:pPr>
      <w:ind w:left="2940" w:leftChars="1400"/>
    </w:pPr>
    <w:rPr>
      <w:rFonts w:ascii="Calibri" w:hAnsi="Calibri"/>
      <w:szCs w:val="22"/>
    </w:rPr>
  </w:style>
  <w:style w:type="paragraph" w:styleId="23">
    <w:name w:val="Date"/>
    <w:basedOn w:val="1"/>
    <w:next w:val="1"/>
    <w:link w:val="62"/>
    <w:autoRedefine/>
    <w:qFormat/>
    <w:uiPriority w:val="0"/>
    <w:pPr>
      <w:ind w:left="100" w:leftChars="2500"/>
    </w:pPr>
    <w:rPr>
      <w:szCs w:val="20"/>
    </w:rPr>
  </w:style>
  <w:style w:type="paragraph" w:styleId="24">
    <w:name w:val="Body Text Indent 2"/>
    <w:basedOn w:val="1"/>
    <w:link w:val="63"/>
    <w:autoRedefine/>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autoRedefine/>
    <w:unhideWhenUsed/>
    <w:qFormat/>
    <w:uiPriority w:val="0"/>
    <w:rPr>
      <w:sz w:val="18"/>
      <w:szCs w:val="18"/>
    </w:rPr>
  </w:style>
  <w:style w:type="paragraph" w:styleId="26">
    <w:name w:val="footer"/>
    <w:basedOn w:val="1"/>
    <w:link w:val="65"/>
    <w:autoRedefine/>
    <w:unhideWhenUsed/>
    <w:qFormat/>
    <w:uiPriority w:val="0"/>
    <w:pPr>
      <w:tabs>
        <w:tab w:val="center" w:pos="4153"/>
        <w:tab w:val="right" w:pos="8306"/>
      </w:tabs>
      <w:snapToGrid w:val="0"/>
      <w:jc w:val="left"/>
    </w:pPr>
    <w:rPr>
      <w:sz w:val="18"/>
      <w:szCs w:val="18"/>
    </w:rPr>
  </w:style>
  <w:style w:type="paragraph" w:styleId="27">
    <w:name w:val="header"/>
    <w:basedOn w:val="1"/>
    <w:link w:val="6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autoRedefine/>
    <w:unhideWhenUsed/>
    <w:qFormat/>
    <w:uiPriority w:val="39"/>
    <w:pPr>
      <w:ind w:left="1260" w:leftChars="600"/>
    </w:pPr>
    <w:rPr>
      <w:rFonts w:ascii="Calibri" w:hAnsi="Calibri"/>
      <w:szCs w:val="22"/>
    </w:rPr>
  </w:style>
  <w:style w:type="paragraph" w:styleId="30">
    <w:name w:val="Subtitle"/>
    <w:basedOn w:val="1"/>
    <w:next w:val="1"/>
    <w:link w:val="67"/>
    <w:autoRedefine/>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autoRedefine/>
    <w:unhideWhenUsed/>
    <w:qFormat/>
    <w:uiPriority w:val="39"/>
    <w:pPr>
      <w:ind w:left="2100" w:leftChars="1000"/>
    </w:pPr>
    <w:rPr>
      <w:rFonts w:ascii="Calibri" w:hAnsi="Calibri"/>
      <w:szCs w:val="22"/>
    </w:rPr>
  </w:style>
  <w:style w:type="paragraph" w:styleId="32">
    <w:name w:val="Body Text Indent 3"/>
    <w:basedOn w:val="1"/>
    <w:link w:val="68"/>
    <w:autoRedefine/>
    <w:qFormat/>
    <w:uiPriority w:val="0"/>
    <w:pPr>
      <w:spacing w:after="120" w:line="360" w:lineRule="atLeast"/>
      <w:ind w:firstLine="720" w:firstLineChars="300"/>
    </w:pPr>
    <w:rPr>
      <w:sz w:val="24"/>
      <w:szCs w:val="20"/>
    </w:rPr>
  </w:style>
  <w:style w:type="paragraph" w:styleId="33">
    <w:name w:val="toc 2"/>
    <w:basedOn w:val="1"/>
    <w:next w:val="1"/>
    <w:autoRedefine/>
    <w:qFormat/>
    <w:uiPriority w:val="39"/>
    <w:pPr>
      <w:tabs>
        <w:tab w:val="left" w:pos="567"/>
        <w:tab w:val="right" w:leader="dot" w:pos="8505"/>
        <w:tab w:val="right" w:leader="dot" w:pos="9628"/>
      </w:tabs>
      <w:spacing w:line="440" w:lineRule="exact"/>
    </w:pPr>
  </w:style>
  <w:style w:type="paragraph" w:styleId="34">
    <w:name w:val="toc 9"/>
    <w:basedOn w:val="1"/>
    <w:next w:val="1"/>
    <w:autoRedefine/>
    <w:unhideWhenUsed/>
    <w:qFormat/>
    <w:uiPriority w:val="39"/>
    <w:pPr>
      <w:ind w:left="3360" w:leftChars="1600"/>
    </w:pPr>
    <w:rPr>
      <w:rFonts w:ascii="Calibri" w:hAnsi="Calibri"/>
      <w:szCs w:val="22"/>
    </w:rPr>
  </w:style>
  <w:style w:type="paragraph" w:styleId="3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autoRedefine/>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autoRedefine/>
    <w:semiHidden/>
    <w:qFormat/>
    <w:uiPriority w:val="0"/>
    <w:rPr>
      <w:b/>
      <w:bCs/>
      <w:szCs w:val="20"/>
    </w:rPr>
  </w:style>
  <w:style w:type="table" w:styleId="39">
    <w:name w:val="Table Grid"/>
    <w:basedOn w:val="3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autoRedefine/>
    <w:qFormat/>
    <w:uiPriority w:val="0"/>
  </w:style>
  <w:style w:type="character" w:styleId="42">
    <w:name w:val="FollowedHyperlink"/>
    <w:autoRedefine/>
    <w:qFormat/>
    <w:uiPriority w:val="0"/>
    <w:rPr>
      <w:color w:val="800080"/>
      <w:u w:val="single"/>
    </w:rPr>
  </w:style>
  <w:style w:type="character" w:styleId="43">
    <w:name w:val="Hyperlink"/>
    <w:autoRedefine/>
    <w:qFormat/>
    <w:uiPriority w:val="99"/>
    <w:rPr>
      <w:color w:val="0000FF"/>
      <w:u w:val="single"/>
    </w:rPr>
  </w:style>
  <w:style w:type="character" w:styleId="44">
    <w:name w:val="annotation reference"/>
    <w:autoRedefine/>
    <w:qFormat/>
    <w:uiPriority w:val="0"/>
    <w:rPr>
      <w:sz w:val="21"/>
      <w:szCs w:val="21"/>
    </w:rPr>
  </w:style>
  <w:style w:type="character" w:customStyle="1" w:styleId="45">
    <w:name w:val="标题 1 Char"/>
    <w:basedOn w:val="40"/>
    <w:link w:val="2"/>
    <w:autoRedefine/>
    <w:qFormat/>
    <w:uiPriority w:val="0"/>
    <w:rPr>
      <w:rFonts w:ascii="Times New Roman" w:hAnsi="Times New Roman" w:eastAsia="宋体" w:cs="Times New Roman"/>
      <w:b/>
      <w:bCs/>
      <w:kern w:val="44"/>
      <w:sz w:val="44"/>
      <w:szCs w:val="44"/>
    </w:rPr>
  </w:style>
  <w:style w:type="character" w:customStyle="1" w:styleId="46">
    <w:name w:val="标题 2 Char"/>
    <w:basedOn w:val="40"/>
    <w:link w:val="3"/>
    <w:autoRedefine/>
    <w:qFormat/>
    <w:uiPriority w:val="9"/>
    <w:rPr>
      <w:rFonts w:ascii="Arial" w:hAnsi="Arial" w:eastAsia="黑体" w:cs="Times New Roman"/>
      <w:b/>
      <w:bCs/>
      <w:sz w:val="32"/>
      <w:szCs w:val="32"/>
    </w:rPr>
  </w:style>
  <w:style w:type="character" w:customStyle="1" w:styleId="47">
    <w:name w:val="正文缩进 Char"/>
    <w:link w:val="4"/>
    <w:autoRedefine/>
    <w:qFormat/>
    <w:uiPriority w:val="0"/>
    <w:rPr>
      <w:rFonts w:ascii="楷体_GB2312" w:eastAsia="楷体_GB2312"/>
      <w:sz w:val="28"/>
    </w:rPr>
  </w:style>
  <w:style w:type="character" w:customStyle="1" w:styleId="48">
    <w:name w:val="标题 3 Char"/>
    <w:basedOn w:val="40"/>
    <w:link w:val="5"/>
    <w:autoRedefine/>
    <w:qFormat/>
    <w:uiPriority w:val="0"/>
    <w:rPr>
      <w:rFonts w:ascii="黑体" w:hAnsi="Times New Roman" w:eastAsia="黑体" w:cs="Times New Roman"/>
      <w:kern w:val="0"/>
      <w:sz w:val="28"/>
      <w:szCs w:val="20"/>
    </w:rPr>
  </w:style>
  <w:style w:type="character" w:customStyle="1" w:styleId="49">
    <w:name w:val="标题 4 Char"/>
    <w:basedOn w:val="40"/>
    <w:link w:val="6"/>
    <w:autoRedefine/>
    <w:qFormat/>
    <w:uiPriority w:val="0"/>
    <w:rPr>
      <w:rFonts w:ascii="Times New Roman" w:hAnsi="Times New Roman" w:eastAsia="宋体" w:cs="Times New Roman"/>
      <w:sz w:val="28"/>
      <w:szCs w:val="20"/>
    </w:rPr>
  </w:style>
  <w:style w:type="character" w:customStyle="1" w:styleId="50">
    <w:name w:val="标题 5 Char"/>
    <w:basedOn w:val="40"/>
    <w:link w:val="7"/>
    <w:autoRedefine/>
    <w:qFormat/>
    <w:uiPriority w:val="0"/>
    <w:rPr>
      <w:rFonts w:ascii="Times New Roman" w:hAnsi="Times New Roman" w:eastAsia="宋体" w:cs="Times New Roman"/>
      <w:b/>
      <w:bCs/>
      <w:sz w:val="28"/>
      <w:szCs w:val="28"/>
    </w:rPr>
  </w:style>
  <w:style w:type="character" w:customStyle="1" w:styleId="51">
    <w:name w:val="标题 6 Char"/>
    <w:basedOn w:val="40"/>
    <w:link w:val="8"/>
    <w:autoRedefine/>
    <w:qFormat/>
    <w:uiPriority w:val="0"/>
    <w:rPr>
      <w:rFonts w:ascii="Arial" w:hAnsi="Arial" w:eastAsia="黑体" w:cs="Times New Roman"/>
      <w:b/>
      <w:bCs/>
      <w:sz w:val="28"/>
      <w:szCs w:val="24"/>
    </w:rPr>
  </w:style>
  <w:style w:type="character" w:customStyle="1" w:styleId="52">
    <w:name w:val="标题 7 Char"/>
    <w:basedOn w:val="40"/>
    <w:link w:val="9"/>
    <w:autoRedefine/>
    <w:qFormat/>
    <w:uiPriority w:val="0"/>
    <w:rPr>
      <w:rFonts w:ascii="Times New Roman" w:hAnsi="Times New Roman" w:eastAsia="宋体" w:cs="Times New Roman"/>
      <w:b/>
      <w:bCs/>
      <w:sz w:val="24"/>
      <w:szCs w:val="24"/>
    </w:rPr>
  </w:style>
  <w:style w:type="character" w:customStyle="1" w:styleId="53">
    <w:name w:val="标题 8 Char"/>
    <w:basedOn w:val="40"/>
    <w:link w:val="10"/>
    <w:autoRedefine/>
    <w:qFormat/>
    <w:uiPriority w:val="0"/>
    <w:rPr>
      <w:rFonts w:ascii="Arial" w:hAnsi="Arial" w:eastAsia="黑体" w:cs="Times New Roman"/>
      <w:sz w:val="24"/>
      <w:szCs w:val="24"/>
    </w:rPr>
  </w:style>
  <w:style w:type="character" w:customStyle="1" w:styleId="54">
    <w:name w:val="标题 9 Char"/>
    <w:basedOn w:val="40"/>
    <w:link w:val="11"/>
    <w:autoRedefine/>
    <w:qFormat/>
    <w:uiPriority w:val="0"/>
    <w:rPr>
      <w:rFonts w:ascii="Arial" w:hAnsi="Arial" w:eastAsia="黑体" w:cs="Times New Roman"/>
      <w:szCs w:val="21"/>
    </w:rPr>
  </w:style>
  <w:style w:type="character" w:customStyle="1" w:styleId="55">
    <w:name w:val="批注文字 Char"/>
    <w:basedOn w:val="40"/>
    <w:link w:val="14"/>
    <w:autoRedefine/>
    <w:qFormat/>
    <w:uiPriority w:val="99"/>
    <w:rPr>
      <w:rFonts w:ascii="Times New Roman" w:hAnsi="Times New Roman" w:eastAsia="宋体" w:cs="Times New Roman"/>
      <w:szCs w:val="24"/>
    </w:rPr>
  </w:style>
  <w:style w:type="character" w:customStyle="1" w:styleId="56">
    <w:name w:val="批注主题 Char"/>
    <w:basedOn w:val="55"/>
    <w:link w:val="37"/>
    <w:autoRedefine/>
    <w:semiHidden/>
    <w:qFormat/>
    <w:uiPriority w:val="0"/>
    <w:rPr>
      <w:rFonts w:ascii="Times New Roman" w:hAnsi="Times New Roman" w:eastAsia="宋体" w:cs="Times New Roman"/>
      <w:b/>
      <w:bCs/>
      <w:szCs w:val="20"/>
    </w:rPr>
  </w:style>
  <w:style w:type="character" w:customStyle="1" w:styleId="57">
    <w:name w:val="文档结构图 Char"/>
    <w:basedOn w:val="40"/>
    <w:link w:val="13"/>
    <w:autoRedefine/>
    <w:semiHidden/>
    <w:qFormat/>
    <w:uiPriority w:val="0"/>
    <w:rPr>
      <w:rFonts w:ascii="宋体" w:hAnsi="Times New Roman" w:eastAsia="宋体" w:cs="Times New Roman"/>
      <w:sz w:val="18"/>
      <w:szCs w:val="18"/>
    </w:rPr>
  </w:style>
  <w:style w:type="character" w:customStyle="1" w:styleId="58">
    <w:name w:val="正文文本 3 Char"/>
    <w:basedOn w:val="40"/>
    <w:link w:val="15"/>
    <w:autoRedefine/>
    <w:semiHidden/>
    <w:qFormat/>
    <w:uiPriority w:val="99"/>
    <w:rPr>
      <w:rFonts w:ascii="Times New Roman" w:hAnsi="Times New Roman" w:eastAsia="宋体" w:cs="Times New Roman"/>
      <w:sz w:val="16"/>
      <w:szCs w:val="16"/>
    </w:rPr>
  </w:style>
  <w:style w:type="character" w:customStyle="1" w:styleId="59">
    <w:name w:val="正文文本 Char"/>
    <w:basedOn w:val="40"/>
    <w:link w:val="16"/>
    <w:autoRedefine/>
    <w:qFormat/>
    <w:uiPriority w:val="0"/>
    <w:rPr>
      <w:rFonts w:ascii="Times New Roman" w:hAnsi="Times New Roman" w:eastAsia="宋体" w:cs="Times New Roman"/>
      <w:sz w:val="28"/>
      <w:szCs w:val="20"/>
    </w:rPr>
  </w:style>
  <w:style w:type="character" w:customStyle="1" w:styleId="60">
    <w:name w:val="正文文本缩进 Char"/>
    <w:basedOn w:val="40"/>
    <w:link w:val="17"/>
    <w:autoRedefine/>
    <w:qFormat/>
    <w:uiPriority w:val="0"/>
    <w:rPr>
      <w:rFonts w:ascii="楷体_GB2312" w:hAnsi="Times New Roman" w:eastAsia="楷体_GB2312" w:cs="Times New Roman"/>
      <w:kern w:val="0"/>
      <w:sz w:val="28"/>
      <w:szCs w:val="20"/>
    </w:rPr>
  </w:style>
  <w:style w:type="character" w:customStyle="1" w:styleId="61">
    <w:name w:val="纯文本 Char"/>
    <w:basedOn w:val="40"/>
    <w:link w:val="21"/>
    <w:autoRedefine/>
    <w:qFormat/>
    <w:uiPriority w:val="0"/>
    <w:rPr>
      <w:rFonts w:ascii="宋体" w:hAnsi="Courier New" w:eastAsia="宋体" w:cs="Times New Roman"/>
      <w:szCs w:val="20"/>
    </w:rPr>
  </w:style>
  <w:style w:type="character" w:customStyle="1" w:styleId="62">
    <w:name w:val="日期 Char"/>
    <w:basedOn w:val="40"/>
    <w:link w:val="23"/>
    <w:autoRedefine/>
    <w:qFormat/>
    <w:uiPriority w:val="0"/>
    <w:rPr>
      <w:rFonts w:ascii="Times New Roman" w:hAnsi="Times New Roman" w:eastAsia="宋体" w:cs="Times New Roman"/>
      <w:szCs w:val="20"/>
    </w:rPr>
  </w:style>
  <w:style w:type="character" w:customStyle="1" w:styleId="63">
    <w:name w:val="正文文本缩进 2 Char"/>
    <w:basedOn w:val="40"/>
    <w:link w:val="24"/>
    <w:autoRedefine/>
    <w:qFormat/>
    <w:uiPriority w:val="0"/>
    <w:rPr>
      <w:rFonts w:ascii="仿宋_GB2312" w:hAnsi="宋体" w:eastAsia="仿宋_GB2312" w:cs="Times New Roman"/>
      <w:sz w:val="24"/>
      <w:szCs w:val="24"/>
    </w:rPr>
  </w:style>
  <w:style w:type="character" w:customStyle="1" w:styleId="64">
    <w:name w:val="批注框文本 Char"/>
    <w:basedOn w:val="40"/>
    <w:link w:val="25"/>
    <w:autoRedefine/>
    <w:semiHidden/>
    <w:qFormat/>
    <w:uiPriority w:val="0"/>
    <w:rPr>
      <w:rFonts w:ascii="Times New Roman" w:hAnsi="Times New Roman" w:eastAsia="宋体" w:cs="Times New Roman"/>
      <w:sz w:val="18"/>
      <w:szCs w:val="18"/>
    </w:rPr>
  </w:style>
  <w:style w:type="character" w:customStyle="1" w:styleId="65">
    <w:name w:val="页脚 Char"/>
    <w:basedOn w:val="40"/>
    <w:link w:val="26"/>
    <w:autoRedefine/>
    <w:qFormat/>
    <w:uiPriority w:val="0"/>
    <w:rPr>
      <w:rFonts w:ascii="Times New Roman" w:hAnsi="Times New Roman" w:eastAsia="宋体" w:cs="Times New Roman"/>
      <w:sz w:val="18"/>
      <w:szCs w:val="18"/>
    </w:rPr>
  </w:style>
  <w:style w:type="character" w:customStyle="1" w:styleId="66">
    <w:name w:val="页眉 Char"/>
    <w:basedOn w:val="40"/>
    <w:link w:val="27"/>
    <w:autoRedefine/>
    <w:qFormat/>
    <w:uiPriority w:val="0"/>
    <w:rPr>
      <w:rFonts w:ascii="Times New Roman" w:hAnsi="Times New Roman" w:eastAsia="宋体" w:cs="Times New Roman"/>
      <w:sz w:val="18"/>
      <w:szCs w:val="18"/>
    </w:rPr>
  </w:style>
  <w:style w:type="character" w:customStyle="1" w:styleId="67">
    <w:name w:val="副标题 Char"/>
    <w:basedOn w:val="40"/>
    <w:link w:val="30"/>
    <w:autoRedefine/>
    <w:qFormat/>
    <w:uiPriority w:val="0"/>
    <w:rPr>
      <w:rFonts w:ascii="Cambria" w:hAnsi="Cambria" w:eastAsia="宋体" w:cs="黑体"/>
      <w:b/>
      <w:bCs/>
      <w:kern w:val="28"/>
      <w:sz w:val="32"/>
      <w:szCs w:val="32"/>
    </w:rPr>
  </w:style>
  <w:style w:type="character" w:customStyle="1" w:styleId="68">
    <w:name w:val="正文文本缩进 3 Char"/>
    <w:basedOn w:val="40"/>
    <w:link w:val="32"/>
    <w:autoRedefine/>
    <w:qFormat/>
    <w:uiPriority w:val="0"/>
    <w:rPr>
      <w:rFonts w:ascii="Times New Roman" w:hAnsi="Times New Roman" w:eastAsia="宋体" w:cs="Times New Roman"/>
      <w:sz w:val="24"/>
      <w:szCs w:val="20"/>
    </w:rPr>
  </w:style>
  <w:style w:type="character" w:customStyle="1" w:styleId="69">
    <w:name w:val="标题 Char"/>
    <w:basedOn w:val="40"/>
    <w:link w:val="36"/>
    <w:autoRedefine/>
    <w:qFormat/>
    <w:uiPriority w:val="0"/>
    <w:rPr>
      <w:rFonts w:ascii="Cambria" w:hAnsi="Cambria" w:eastAsia="宋体" w:cs="Times New Roman"/>
      <w:b/>
      <w:bCs/>
      <w:sz w:val="32"/>
      <w:szCs w:val="32"/>
    </w:rPr>
  </w:style>
  <w:style w:type="paragraph" w:customStyle="1" w:styleId="70">
    <w:name w:val="bt1bt1"/>
    <w:basedOn w:val="2"/>
    <w:autoRedefine/>
    <w:qFormat/>
    <w:uiPriority w:val="0"/>
    <w:pPr>
      <w:spacing w:line="240" w:lineRule="auto"/>
      <w:jc w:val="center"/>
    </w:pPr>
    <w:rPr>
      <w:rFonts w:ascii="黑体" w:eastAsia="黑体"/>
      <w:b w:val="0"/>
      <w:sz w:val="36"/>
      <w:szCs w:val="36"/>
    </w:rPr>
  </w:style>
  <w:style w:type="paragraph" w:customStyle="1" w:styleId="71">
    <w:name w:val="列出段落1"/>
    <w:basedOn w:val="1"/>
    <w:link w:val="72"/>
    <w:autoRedefine/>
    <w:unhideWhenUsed/>
    <w:qFormat/>
    <w:uiPriority w:val="0"/>
    <w:pPr>
      <w:ind w:firstLine="420" w:firstLineChars="200"/>
    </w:pPr>
  </w:style>
  <w:style w:type="character" w:customStyle="1" w:styleId="72">
    <w:name w:val="列表段落 字符"/>
    <w:link w:val="71"/>
    <w:autoRedefine/>
    <w:qFormat/>
    <w:uiPriority w:val="0"/>
    <w:rPr>
      <w:rFonts w:ascii="Times New Roman" w:hAnsi="Times New Roman" w:eastAsia="宋体" w:cs="Times New Roman"/>
      <w:szCs w:val="24"/>
    </w:rPr>
  </w:style>
  <w:style w:type="paragraph" w:customStyle="1" w:styleId="73">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74">
    <w:name w:val="TOC 标题1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autoRedefine/>
    <w:qFormat/>
    <w:uiPriority w:val="34"/>
    <w:pPr>
      <w:ind w:firstLine="420" w:firstLineChars="200"/>
    </w:pPr>
    <w:rPr>
      <w:szCs w:val="20"/>
    </w:rPr>
  </w:style>
  <w:style w:type="paragraph" w:customStyle="1" w:styleId="76">
    <w:name w:val="Char Char Char Char Char Char Char Char Char Char Char Char Char"/>
    <w:basedOn w:val="13"/>
    <w:autoRedefine/>
    <w:qFormat/>
    <w:uiPriority w:val="0"/>
    <w:pPr>
      <w:shd w:val="clear" w:color="auto" w:fill="000080"/>
    </w:pPr>
    <w:rPr>
      <w:rFonts w:ascii="Tahoma" w:hAnsi="Tahoma"/>
      <w:sz w:val="24"/>
      <w:szCs w:val="24"/>
    </w:rPr>
  </w:style>
  <w:style w:type="paragraph" w:customStyle="1" w:styleId="7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autoRedefine/>
    <w:qFormat/>
    <w:uiPriority w:val="0"/>
    <w:pPr>
      <w:widowControl/>
    </w:pPr>
    <w:rPr>
      <w:color w:val="000000"/>
      <w:szCs w:val="21"/>
    </w:rPr>
  </w:style>
  <w:style w:type="paragraph" w:customStyle="1" w:styleId="80">
    <w:name w:val="节"/>
    <w:basedOn w:val="3"/>
    <w:autoRedefine/>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autoRedefine/>
    <w:qFormat/>
    <w:uiPriority w:val="34"/>
    <w:pPr>
      <w:ind w:firstLine="420" w:firstLineChars="200"/>
    </w:pPr>
    <w:rPr>
      <w:szCs w:val="20"/>
    </w:rPr>
  </w:style>
  <w:style w:type="paragraph" w:customStyle="1" w:styleId="83">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autoRedefine/>
    <w:qFormat/>
    <w:uiPriority w:val="0"/>
    <w:rPr>
      <w:rFonts w:ascii="楷体_GB2312" w:eastAsia="楷体_GB2312"/>
      <w:sz w:val="28"/>
    </w:rPr>
  </w:style>
  <w:style w:type="character" w:customStyle="1" w:styleId="85">
    <w:name w:val="Char Char"/>
    <w:autoRedefine/>
    <w:qFormat/>
    <w:uiPriority w:val="0"/>
    <w:rPr>
      <w:rFonts w:ascii="宋体"/>
      <w:kern w:val="2"/>
      <w:sz w:val="18"/>
      <w:szCs w:val="18"/>
    </w:rPr>
  </w:style>
  <w:style w:type="paragraph" w:customStyle="1" w:styleId="86">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autoRedefine/>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autoRedefine/>
    <w:qFormat/>
    <w:uiPriority w:val="99"/>
    <w:rPr>
      <w:kern w:val="2"/>
      <w:sz w:val="21"/>
    </w:rPr>
  </w:style>
  <w:style w:type="paragraph" w:customStyle="1" w:styleId="8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autoRedefine/>
    <w:qFormat/>
    <w:uiPriority w:val="0"/>
    <w:rPr>
      <w:szCs w:val="20"/>
    </w:rPr>
  </w:style>
  <w:style w:type="paragraph" w:customStyle="1" w:styleId="91">
    <w:name w:val="paragraph"/>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autoRedefine/>
    <w:qFormat/>
    <w:uiPriority w:val="0"/>
  </w:style>
  <w:style w:type="character" w:customStyle="1" w:styleId="93">
    <w:name w:val="eop"/>
    <w:basedOn w:val="40"/>
    <w:autoRedefine/>
    <w:qFormat/>
    <w:uiPriority w:val="0"/>
  </w:style>
  <w:style w:type="character" w:customStyle="1" w:styleId="94">
    <w:name w:val="列出段落 Char"/>
    <w:autoRedefine/>
    <w:qFormat/>
    <w:uiPriority w:val="34"/>
    <w:rPr>
      <w:kern w:val="2"/>
      <w:sz w:val="21"/>
      <w:szCs w:val="24"/>
    </w:rPr>
  </w:style>
  <w:style w:type="character" w:customStyle="1" w:styleId="95">
    <w:name w:val="未处理的提及1"/>
    <w:basedOn w:val="40"/>
    <w:autoRedefine/>
    <w:unhideWhenUsed/>
    <w:qFormat/>
    <w:uiPriority w:val="99"/>
    <w:rPr>
      <w:color w:val="605E5C"/>
      <w:shd w:val="clear" w:color="auto" w:fill="E1DFDD"/>
    </w:rPr>
  </w:style>
  <w:style w:type="paragraph" w:customStyle="1" w:styleId="96">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autoRedefine/>
    <w:qFormat/>
    <w:locked/>
    <w:uiPriority w:val="0"/>
    <w:rPr>
      <w:spacing w:val="4"/>
      <w:sz w:val="24"/>
      <w:szCs w:val="24"/>
    </w:rPr>
  </w:style>
  <w:style w:type="paragraph" w:customStyle="1" w:styleId="99">
    <w:name w:val="文一"/>
    <w:basedOn w:val="1"/>
    <w:link w:val="98"/>
    <w:autoRedefine/>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autoRedefine/>
    <w:unhideWhenUsed/>
    <w:qFormat/>
    <w:uiPriority w:val="99"/>
    <w:rPr>
      <w:color w:val="605E5C"/>
      <w:shd w:val="clear" w:color="auto" w:fill="E1DFDD"/>
    </w:rPr>
  </w:style>
  <w:style w:type="character" w:customStyle="1" w:styleId="101">
    <w:name w:val="p141"/>
    <w:autoRedefine/>
    <w:qFormat/>
    <w:uiPriority w:val="0"/>
    <w:rPr>
      <w:sz w:val="21"/>
      <w:szCs w:val="21"/>
    </w:rPr>
  </w:style>
  <w:style w:type="paragraph" w:customStyle="1" w:styleId="102">
    <w:name w:val="列表段落1"/>
    <w:basedOn w:val="1"/>
    <w:autoRedefine/>
    <w:unhideWhenUsed/>
    <w:qFormat/>
    <w:uiPriority w:val="99"/>
    <w:pPr>
      <w:ind w:firstLine="420" w:firstLineChars="200"/>
    </w:pPr>
  </w:style>
  <w:style w:type="paragraph" w:customStyle="1" w:styleId="10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autoRedefine/>
    <w:qFormat/>
    <w:uiPriority w:val="0"/>
    <w:rPr>
      <w:rFonts w:ascii="宋体"/>
      <w:sz w:val="21"/>
    </w:rPr>
  </w:style>
  <w:style w:type="paragraph" w:customStyle="1" w:styleId="106">
    <w:name w:val="列出段落2"/>
    <w:basedOn w:val="1"/>
    <w:autoRedefine/>
    <w:unhideWhenUsed/>
    <w:qFormat/>
    <w:uiPriority w:val="34"/>
    <w:pPr>
      <w:ind w:firstLine="420" w:firstLineChars="200"/>
    </w:pPr>
  </w:style>
  <w:style w:type="table" w:customStyle="1" w:styleId="107">
    <w:name w:val="网格型1"/>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2"/>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H正_1"/>
    <w:basedOn w:val="110"/>
    <w:autoRedefine/>
    <w:qFormat/>
    <w:uiPriority w:val="0"/>
    <w:pPr>
      <w:spacing w:after="0" w:line="420" w:lineRule="auto"/>
      <w:ind w:firstLine="200" w:firstLineChars="200"/>
      <w:jc w:val="left"/>
    </w:pPr>
    <w:rPr>
      <w:bCs/>
      <w:spacing w:val="0"/>
      <w:kern w:val="2"/>
      <w:szCs w:val="24"/>
    </w:rPr>
  </w:style>
  <w:style w:type="paragraph" w:customStyle="1" w:styleId="110">
    <w:name w:val="正文_0"/>
    <w:autoRedefine/>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autoRedefine/>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autoRedefine/>
    <w:qFormat/>
    <w:uiPriority w:val="0"/>
    <w:pPr>
      <w:pageBreakBefore/>
      <w:spacing w:before="120" w:after="60"/>
      <w:ind w:firstLine="0"/>
      <w:jc w:val="center"/>
      <w:outlineLvl w:val="0"/>
    </w:pPr>
    <w:rPr>
      <w:rFonts w:eastAsia="黑体"/>
      <w:b/>
      <w:sz w:val="36"/>
    </w:rPr>
  </w:style>
  <w:style w:type="paragraph" w:customStyle="1" w:styleId="113">
    <w:name w:val="方案正文"/>
    <w:basedOn w:val="110"/>
    <w:autoRedefine/>
    <w:qFormat/>
    <w:uiPriority w:val="0"/>
    <w:pPr>
      <w:ind w:firstLine="200" w:firstLineChars="200"/>
    </w:pPr>
    <w:rPr>
      <w:bCs/>
    </w:rPr>
  </w:style>
  <w:style w:type="paragraph" w:customStyle="1" w:styleId="114">
    <w:name w:val="H表_1"/>
    <w:basedOn w:val="115"/>
    <w:autoRedefine/>
    <w:qFormat/>
    <w:uiPriority w:val="0"/>
    <w:pPr>
      <w:widowControl/>
      <w:spacing w:line="240" w:lineRule="auto"/>
      <w:jc w:val="center"/>
    </w:pPr>
    <w:rPr>
      <w:rFonts w:ascii="宋体" w:hAnsi="宋体"/>
      <w:kern w:val="0"/>
      <w:sz w:val="20"/>
      <w:szCs w:val="20"/>
    </w:rPr>
  </w:style>
  <w:style w:type="paragraph" w:customStyle="1" w:styleId="115">
    <w:name w:val="正文_0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autoRedefine/>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autoRedefine/>
    <w:qFormat/>
    <w:uiPriority w:val="1"/>
    <w:pPr>
      <w:wordWrap/>
      <w:spacing w:line="240" w:lineRule="auto"/>
      <w:jc w:val="left"/>
    </w:pPr>
    <w:rPr>
      <w:rFonts w:ascii="等线" w:hAnsi="等线" w:eastAsia="等线"/>
      <w:kern w:val="0"/>
      <w:sz w:val="22"/>
      <w:lang w:eastAsia="en-US"/>
    </w:rPr>
  </w:style>
  <w:style w:type="paragraph" w:customStyle="1" w:styleId="119">
    <w:name w:val="正文_0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autoRedefine/>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autoRedefine/>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autoRedefine/>
    <w:qFormat/>
    <w:uiPriority w:val="0"/>
    <w:pPr>
      <w:wordWrap/>
      <w:autoSpaceDE w:val="0"/>
      <w:autoSpaceDN w:val="0"/>
      <w:spacing w:line="360" w:lineRule="auto"/>
      <w:ind w:left="181" w:firstLine="420"/>
    </w:pPr>
    <w:rPr>
      <w:kern w:val="0"/>
      <w:sz w:val="24"/>
      <w:szCs w:val="20"/>
    </w:rPr>
  </w:style>
  <w:style w:type="paragraph" w:customStyle="1" w:styleId="124">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autoRedefine/>
    <w:qFormat/>
    <w:uiPriority w:val="0"/>
    <w:pPr>
      <w:spacing w:before="60" w:after="60"/>
      <w:ind w:firstLine="420"/>
    </w:pPr>
    <w:rPr>
      <w:rFonts w:ascii="宋体"/>
      <w:color w:val="000000"/>
      <w:spacing w:val="0"/>
      <w:kern w:val="2"/>
    </w:rPr>
  </w:style>
  <w:style w:type="paragraph" w:customStyle="1" w:styleId="126">
    <w:name w:val="正文首行缩进1"/>
    <w:basedOn w:val="127"/>
    <w:autoRedefine/>
    <w:qFormat/>
    <w:uiPriority w:val="0"/>
    <w:pPr>
      <w:spacing w:after="60" w:line="400" w:lineRule="exact"/>
      <w:ind w:firstLine="476"/>
    </w:pPr>
    <w:rPr>
      <w:kern w:val="2"/>
    </w:rPr>
  </w:style>
  <w:style w:type="paragraph" w:customStyle="1" w:styleId="127">
    <w:name w:val="正文文本_0"/>
    <w:basedOn w:val="110"/>
    <w:autoRedefine/>
    <w:qFormat/>
    <w:uiPriority w:val="99"/>
  </w:style>
  <w:style w:type="paragraph" w:customStyle="1" w:styleId="128">
    <w:name w:val="正文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autoRedefine/>
    <w:qFormat/>
    <w:uiPriority w:val="0"/>
    <w:pPr>
      <w:ind w:firstLine="420" w:firstLineChars="200"/>
    </w:pPr>
    <w:rPr>
      <w:rFonts w:ascii="Times New Roman" w:hAnsi="Times New Roman"/>
      <w:sz w:val="20"/>
      <w:szCs w:val="24"/>
    </w:rPr>
  </w:style>
  <w:style w:type="paragraph" w:customStyle="1" w:styleId="132">
    <w:name w:val="正文_1_2"/>
    <w:autoRedefine/>
    <w:qFormat/>
    <w:uiPriority w:val="0"/>
    <w:rPr>
      <w:rFonts w:ascii="Calibri" w:hAnsi="Calibri" w:eastAsia="宋体" w:cs="Times New Roman"/>
      <w:sz w:val="21"/>
      <w:lang w:val="en-US" w:eastAsia="zh-CN" w:bidi="ar-SA"/>
    </w:rPr>
  </w:style>
  <w:style w:type="paragraph" w:customStyle="1" w:styleId="133">
    <w:name w:val="正文_2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autoRedefine/>
    <w:qFormat/>
    <w:uiPriority w:val="0"/>
    <w:pPr>
      <w:ind w:firstLine="420" w:firstLineChars="200"/>
    </w:pPr>
    <w:rPr>
      <w:rFonts w:ascii="Times New Roman" w:hAnsi="Times New Roman"/>
      <w:sz w:val="20"/>
      <w:szCs w:val="24"/>
    </w:rPr>
  </w:style>
  <w:style w:type="paragraph" w:customStyle="1" w:styleId="135">
    <w:name w:val="正文_0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autoRedefine/>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autoRedefine/>
    <w:unhideWhenUsed/>
    <w:qFormat/>
    <w:uiPriority w:val="99"/>
    <w:pPr>
      <w:ind w:firstLine="420" w:firstLineChars="200"/>
    </w:pPr>
  </w:style>
  <w:style w:type="paragraph" w:customStyle="1" w:styleId="140">
    <w:name w:val="1"/>
    <w:basedOn w:val="1"/>
    <w:next w:val="21"/>
    <w:autoRedefine/>
    <w:qFormat/>
    <w:uiPriority w:val="0"/>
    <w:rPr>
      <w:rFonts w:ascii="宋体" w:hAnsi="Courier New"/>
      <w:szCs w:val="20"/>
    </w:rPr>
  </w:style>
  <w:style w:type="character" w:customStyle="1" w:styleId="141">
    <w:name w:val="font21"/>
    <w:basedOn w:val="40"/>
    <w:autoRedefine/>
    <w:qFormat/>
    <w:uiPriority w:val="0"/>
    <w:rPr>
      <w:rFonts w:hint="default" w:ascii="仿宋_GB2312" w:eastAsia="仿宋_GB2312" w:cs="仿宋_GB2312"/>
      <w:b/>
      <w:color w:val="000000"/>
      <w:sz w:val="24"/>
      <w:szCs w:val="24"/>
      <w:u w:val="single"/>
    </w:rPr>
  </w:style>
  <w:style w:type="character" w:customStyle="1" w:styleId="142">
    <w:name w:val="font11"/>
    <w:basedOn w:val="40"/>
    <w:autoRedefine/>
    <w:qFormat/>
    <w:uiPriority w:val="0"/>
    <w:rPr>
      <w:rFonts w:hint="default" w:ascii="Times New Roman" w:hAnsi="Times New Roman" w:cs="Times New Roman"/>
      <w:color w:val="000000"/>
      <w:sz w:val="21"/>
      <w:szCs w:val="21"/>
      <w:u w:val="none"/>
    </w:rPr>
  </w:style>
  <w:style w:type="character" w:customStyle="1" w:styleId="143">
    <w:name w:val="font41"/>
    <w:basedOn w:val="40"/>
    <w:autoRedefine/>
    <w:qFormat/>
    <w:uiPriority w:val="0"/>
    <w:rPr>
      <w:rFonts w:hint="eastAsia" w:ascii="宋体" w:hAnsi="宋体" w:eastAsia="宋体" w:cs="宋体"/>
      <w:color w:val="000000"/>
      <w:sz w:val="21"/>
      <w:szCs w:val="21"/>
      <w:u w:val="none"/>
    </w:rPr>
  </w:style>
  <w:style w:type="character" w:customStyle="1" w:styleId="144">
    <w:name w:val="font51"/>
    <w:basedOn w:val="40"/>
    <w:autoRedefine/>
    <w:qFormat/>
    <w:uiPriority w:val="0"/>
    <w:rPr>
      <w:rFonts w:hint="default" w:ascii="仿宋_GB2312" w:eastAsia="仿宋_GB2312" w:cs="仿宋_GB2312"/>
      <w:b/>
      <w:color w:val="000000"/>
      <w:sz w:val="24"/>
      <w:szCs w:val="24"/>
      <w:u w:val="none"/>
    </w:rPr>
  </w:style>
  <w:style w:type="character" w:customStyle="1" w:styleId="145">
    <w:name w:val="font31"/>
    <w:basedOn w:val="40"/>
    <w:autoRedefine/>
    <w:qFormat/>
    <w:uiPriority w:val="0"/>
    <w:rPr>
      <w:rFonts w:hint="default" w:ascii="仿宋_GB2312" w:eastAsia="仿宋_GB2312" w:cs="仿宋_GB2312"/>
      <w:b/>
      <w:color w:val="000000"/>
      <w:sz w:val="24"/>
      <w:szCs w:val="24"/>
      <w:u w:val="none"/>
    </w:rPr>
  </w:style>
  <w:style w:type="character" w:styleId="146">
    <w:name w:val="Placeholder Text"/>
    <w:autoRedefine/>
    <w:semiHidden/>
    <w:qFormat/>
    <w:uiPriority w:val="99"/>
    <w:rPr>
      <w:color w:val="808080"/>
    </w:rPr>
  </w:style>
  <w:style w:type="paragraph" w:customStyle="1" w:styleId="147">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7"/>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14:paraId="4AD4AAD4">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14:paraId="6F07BED5">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14:paraId="1752B704">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14:paraId="7DA85583">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14:paraId="69795FF9">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14:paraId="552D3E76">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14:paraId="6B764E97">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14:paraId="5E8C2196">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14:paraId="3329B856">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14:paraId="53F3C987">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14:paraId="35508273">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14:paraId="06E92B47">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14:paraId="3D7CD9ED">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14:paraId="647A9828">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14:paraId="3ECD5305">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14:paraId="38DFD83F">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14:paraId="25E66F6E">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14:paraId="2CCD6548">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14:paraId="043FF6B6">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14:paraId="0D9C79B5">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9F6777"/>
    <w:rsid w:val="00032E8F"/>
    <w:rsid w:val="00154486"/>
    <w:rsid w:val="001A2DB6"/>
    <w:rsid w:val="002F4912"/>
    <w:rsid w:val="00316DE6"/>
    <w:rsid w:val="004C422A"/>
    <w:rsid w:val="004F3FF4"/>
    <w:rsid w:val="0055404F"/>
    <w:rsid w:val="005B33BD"/>
    <w:rsid w:val="007620C6"/>
    <w:rsid w:val="007E5B60"/>
    <w:rsid w:val="00807996"/>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4AB3111D206B4994B94558BA4B427F8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autoRedefine/>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9</Pages>
  <Words>3891</Words>
  <Characters>4024</Characters>
  <Lines>35</Lines>
  <Paragraphs>9</Paragraphs>
  <TotalTime>5</TotalTime>
  <ScaleCrop>false</ScaleCrop>
  <LinksUpToDate>false</LinksUpToDate>
  <CharactersWithSpaces>4070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BiGPowER</cp:lastModifiedBy>
  <cp:lastPrinted>2021-06-11T08:09:00Z</cp:lastPrinted>
  <dcterms:modified xsi:type="dcterms:W3CDTF">2025-05-06T02:47:18Z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A07834ACD76D46C1BAA0A96D70E4B22E</vt:lpwstr>
  </property>
  <property fmtid="{D5CDD505-2E9C-101B-9397-08002B2CF9AE}" pid="4" name="KSOTemplateDocerSaveRecord">
    <vt:lpwstr>eyJoZGlkIjoiMGM2NmQyZmNlNjIxYjgzMjZmNDcwMmY2M2ZkYmYyY2UiLCJ1c2VySWQiOiI1NTMxNDk0MTcifQ==</vt:lpwstr>
  </property>
</Properties>
</file>