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59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/>
          <w:sz w:val="36"/>
          <w:szCs w:val="36"/>
          <w:lang w:val="en-US" w:eastAsia="zh-CN"/>
        </w:rPr>
        <w:t>南方优品联名产品（桃玉鲷）商超渠道推介试吃活动</w:t>
      </w:r>
    </w:p>
    <w:p w14:paraId="2A0199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lang w:val="en-US" w:eastAsia="zh-CN"/>
        </w:rPr>
      </w:pPr>
    </w:p>
    <w:p w14:paraId="69797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>广东南方优品运营有限公司：</w:t>
      </w:r>
    </w:p>
    <w:p w14:paraId="39ACD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经认真阅读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>“南方优品联名产品（桃玉鲷）商超渠道推介试吃活动”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采购公告，我司符合本项目的资格条件，已完全了解采购公告的相关内容，并承诺按照采购公告的要求提供</w:t>
      </w:r>
      <w:bookmarkStart w:id="0" w:name="_GoBack"/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物料设计、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现场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搭建、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促销人员、宣传</w:t>
      </w:r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等服务，现按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项目需求明细</w:t>
      </w:r>
      <w:r>
        <w:rPr>
          <w:rFonts w:hint="eastAsia" w:ascii="仿宋" w:hAnsi="仿宋" w:eastAsia="仿宋" w:cs="仿宋"/>
          <w:sz w:val="30"/>
          <w:szCs w:val="30"/>
        </w:rPr>
        <w:t>报价如下：</w:t>
      </w:r>
    </w:p>
    <w:tbl>
      <w:tblPr>
        <w:tblStyle w:val="5"/>
        <w:tblW w:w="9630" w:type="dxa"/>
        <w:tblInd w:w="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733"/>
        <w:gridCol w:w="766"/>
        <w:gridCol w:w="260"/>
        <w:gridCol w:w="966"/>
        <w:gridCol w:w="1295"/>
        <w:gridCol w:w="1299"/>
        <w:gridCol w:w="200"/>
        <w:gridCol w:w="678"/>
        <w:gridCol w:w="677"/>
        <w:gridCol w:w="1032"/>
        <w:gridCol w:w="1136"/>
        <w:gridCol w:w="42"/>
      </w:tblGrid>
      <w:tr w14:paraId="01FD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D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1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2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规格/明细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B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6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C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6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0AD82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5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0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B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一、商超促销（3个月）</w:t>
            </w:r>
          </w:p>
        </w:tc>
      </w:tr>
      <w:tr w14:paraId="5D36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4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5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商超场地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B9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桃玉鲷产品堆头（含活动场地）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B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3平方米/个/3个月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5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F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06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A5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2E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2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C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促销人员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BE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产品试吃、促销，一周4天，每天2人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B7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5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2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18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D8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8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D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E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试吃工具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FA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煎锅，排插，一次性碗，牙签等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0A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5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A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2C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BE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2B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F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9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F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4C6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B60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9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0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3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二、主题活动（2场）</w:t>
            </w:r>
          </w:p>
        </w:tc>
      </w:tr>
      <w:tr w14:paraId="5636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0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F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现场整体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18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主题背景墙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F4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桁架+背景板双面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73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5m*3m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8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1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41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48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BF6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F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1D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27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35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单15音响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08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A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0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C3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75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1A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5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4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桃玉鲷特色展示/科普区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D1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展架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C2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产品展架（易拉宝、门型展架等）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8E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80cm*200cm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D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F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14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A7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C93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E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EC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FB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手举牌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1F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桃玉鲷相关元素手举牌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B2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80cm*60cm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E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D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43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3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0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0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C4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6C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帆布包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90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帆布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6A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29cm*35cm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9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0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6C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DE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F5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4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6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桃玉鲷销售区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F8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摊位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28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用于产品销售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D0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1.8m桌子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0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8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1C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43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0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0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6D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E2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摊位装饰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AB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摊位KT板装饰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F6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2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3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04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BE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9B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6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68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4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促销赠品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F3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用于产品促销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B7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每场活动赠品不低于2500元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7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5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A3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6B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E2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E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4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D0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图文报道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80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触电新闻或其他省内主流媒体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AC0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2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D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4F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84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77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7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E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拍摄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23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专业资深摄影师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CA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图片+视频（含1分钟剪辑）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43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8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0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A5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BE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61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7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执行部分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EC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安装搭建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99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安装搭建人工费用及撤场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450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2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E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DE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6A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F56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8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50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4F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兼职人员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AD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负责活动执行、互动促销等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2C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1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A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01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C5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30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27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C6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物料运输费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A3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物料运输费（交通往返双程）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9C6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D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D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5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14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7F2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D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9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1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单场活动小计：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F19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4C9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B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9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两场活动合计：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3DE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10F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5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944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含税总价（</w:t>
            </w:r>
            <w:r>
              <w:rPr>
                <w:rStyle w:val="7"/>
                <w:lang w:val="en-US" w:eastAsia="zh-CN" w:bidi="ar"/>
              </w:rPr>
              <w:t xml:space="preserve">     </w:t>
            </w:r>
            <w:r>
              <w:rPr>
                <w:rStyle w:val="8"/>
                <w:lang w:val="en-US" w:eastAsia="zh-CN" w:bidi="ar"/>
              </w:rPr>
              <w:t>%□专票□普票）：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C4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17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4130">
            <w:pPr>
              <w:pStyle w:val="4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备注：说明：</w:t>
            </w:r>
          </w:p>
          <w:p w14:paraId="574B5B27">
            <w:pPr>
              <w:pStyle w:val="4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1.总报价：本项目总报价为小写人民币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元，已包含全部税费，含（       )%增值税率。分项明细报价累计额如与总报价存在差额，以总报价为准，并按照总报价履行应有的法律义务；</w:t>
            </w:r>
          </w:p>
          <w:p w14:paraId="42B1C770">
            <w:pPr>
              <w:pStyle w:val="4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2.本报价含物料制作、运输、安装、拆卸和宣传资源推广等与活动相关的一切费用及增值税费；</w:t>
            </w:r>
          </w:p>
          <w:p w14:paraId="363C8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以上各宣传物料制作数量及宣传资源为预估数，具体需求以实际沟通为准，整体费用不超过总费用</w:t>
            </w: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；</w:t>
            </w:r>
          </w:p>
          <w:p w14:paraId="3994D525">
            <w:pPr>
              <w:pStyle w:val="4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4.报价表项目内容须全部填写，否则视为无效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</w:tr>
      <w:tr w14:paraId="47513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报价单位及项目负责人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0C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C7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7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16EA9">
            <w:pPr>
              <w:adjustRightInd w:val="0"/>
              <w:snapToGrid w:val="0"/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报价单位名称：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（填写后并加盖公章）</w:t>
            </w:r>
          </w:p>
          <w:p w14:paraId="776A646C">
            <w:pPr>
              <w:adjustRightInd w:val="0"/>
              <w:snapToGrid w:val="0"/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项目负责人：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  </w:t>
            </w:r>
          </w:p>
          <w:p w14:paraId="2ECAFD59">
            <w:pPr>
              <w:adjustRightInd w:val="0"/>
              <w:snapToGrid w:val="0"/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联系方式：  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            </w:t>
            </w:r>
          </w:p>
          <w:p w14:paraId="5C2CA5D0"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报价日期：</w:t>
            </w:r>
            <w:r>
              <w:rPr>
                <w:rFonts w:hint="eastAsia"/>
                <w:lang w:val="en-US" w:eastAsia="zh-CN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1CE9CEB0">
      <w:pPr>
        <w:adjustRightInd w:val="0"/>
        <w:snapToGrid w:val="0"/>
        <w:spacing w:line="52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附相关资质和材料如下（文件加盖法人公章）：</w:t>
      </w:r>
    </w:p>
    <w:p w14:paraId="3E3FD66E">
      <w:pPr>
        <w:numPr>
          <w:ilvl w:val="0"/>
          <w:numId w:val="1"/>
        </w:numPr>
        <w:adjustRightInd w:val="0"/>
        <w:snapToGrid w:val="0"/>
        <w:spacing w:line="52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企业营业执照；</w:t>
      </w:r>
    </w:p>
    <w:p w14:paraId="22995703">
      <w:pPr>
        <w:adjustRightInd w:val="0"/>
        <w:snapToGrid w:val="0"/>
        <w:spacing w:line="52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法人代表证明书；</w:t>
      </w:r>
    </w:p>
    <w:p w14:paraId="23886B5C">
      <w:pPr>
        <w:adjustRightInd w:val="0"/>
        <w:snapToGrid w:val="0"/>
        <w:spacing w:line="52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法人代表授权书；</w:t>
      </w:r>
    </w:p>
    <w:p w14:paraId="46C30044">
      <w:pPr>
        <w:adjustRightInd w:val="0"/>
        <w:snapToGrid w:val="0"/>
        <w:spacing w:line="520" w:lineRule="exact"/>
        <w:rPr>
          <w:rFonts w:hint="eastAsi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公司简介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和以往类似活动服务合作案例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;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行楷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DCA9B"/>
    <w:multiLevelType w:val="singleLevel"/>
    <w:tmpl w:val="53BDCA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15AF4"/>
    <w:rsid w:val="0A8A5A92"/>
    <w:rsid w:val="0C980BE8"/>
    <w:rsid w:val="16186E78"/>
    <w:rsid w:val="235D0224"/>
    <w:rsid w:val="38533E63"/>
    <w:rsid w:val="463E0F28"/>
    <w:rsid w:val="49016BD1"/>
    <w:rsid w:val="643B6AE6"/>
    <w:rsid w:val="75810DDF"/>
    <w:rsid w:val="B2F7B41A"/>
    <w:rsid w:val="DF7FF9FF"/>
    <w:rsid w:val="EBFEA68B"/>
    <w:rsid w:val="EFEA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方正行楷简体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toc 1"/>
    <w:basedOn w:val="1"/>
    <w:next w:val="1"/>
    <w:qFormat/>
    <w:uiPriority w:val="39"/>
    <w:pPr>
      <w:tabs>
        <w:tab w:val="left" w:pos="567"/>
        <w:tab w:val="left" w:pos="709"/>
        <w:tab w:val="right" w:leader="dot" w:pos="8505"/>
      </w:tabs>
      <w:snapToGrid w:val="0"/>
      <w:spacing w:line="440" w:lineRule="exact"/>
      <w:jc w:val="left"/>
    </w:pPr>
    <w:rPr>
      <w:rFonts w:ascii="宋体" w:hAnsi="宋体"/>
    </w:rPr>
  </w:style>
  <w:style w:type="character" w:customStyle="1" w:styleId="7">
    <w:name w:val="font71"/>
    <w:basedOn w:val="6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8">
    <w:name w:val="font61"/>
    <w:basedOn w:val="6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824</Words>
  <Characters>889</Characters>
  <Lines>0</Lines>
  <Paragraphs>0</Paragraphs>
  <TotalTime>6</TotalTime>
  <ScaleCrop>false</ScaleCrop>
  <LinksUpToDate>false</LinksUpToDate>
  <CharactersWithSpaces>989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2024-10-23T10:51:00Z</dcterms:created>
  <dc:creator>guansp</dc:creator>
  <cp:lastModifiedBy>pp</cp:lastModifiedBy>
  <dcterms:modified xsi:type="dcterms:W3CDTF">2025-05-13T03:16:09Z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60B9E0FE8BC542598F03AE58970797B0</vt:lpwstr>
  </property>
  <property fmtid="{D5CDD505-2E9C-101B-9397-08002B2CF9AE}" pid="4" name="KSOTemplateDocerSaveRecord">
    <vt:lpwstr>eyJoZGlkIjoiMzEwNTM5NzYwMDRjMzkwZTVkZjY2ODkwMGIxNGU0OTUiLCJ1c2VySWQiOiIzMDgyNDY0OTUifQ==</vt:lpwstr>
  </property>
</Properties>
</file>